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7D4" w:rsidRDefault="00EF67D4" w:rsidP="00EF67D4">
      <w:pPr>
        <w:pStyle w:val="Normal1"/>
        <w:suppressAutoHyphens/>
        <w:jc w:val="center"/>
        <w:rPr>
          <w:b/>
          <w:sz w:val="48"/>
          <w:szCs w:val="48"/>
        </w:rPr>
      </w:pPr>
    </w:p>
    <w:p w:rsidR="00EF67D4" w:rsidRDefault="00EF67D4" w:rsidP="00EF67D4">
      <w:pPr>
        <w:pStyle w:val="Normal1"/>
        <w:suppressAutoHyphens/>
        <w:jc w:val="center"/>
        <w:rPr>
          <w:b/>
          <w:sz w:val="48"/>
          <w:szCs w:val="48"/>
        </w:rPr>
      </w:pPr>
    </w:p>
    <w:p w:rsidR="00EF67D4" w:rsidRDefault="00EF67D4" w:rsidP="00EF67D4">
      <w:pPr>
        <w:pStyle w:val="Normal1"/>
        <w:suppressAutoHyphens/>
        <w:jc w:val="center"/>
        <w:rPr>
          <w:b/>
          <w:sz w:val="48"/>
          <w:szCs w:val="48"/>
        </w:rPr>
      </w:pPr>
    </w:p>
    <w:p w:rsidR="00EF67D4" w:rsidRPr="001362FE" w:rsidRDefault="00EF67D4" w:rsidP="00EF67D4">
      <w:pPr>
        <w:pStyle w:val="Normal1"/>
        <w:suppressAutoHyphens/>
        <w:jc w:val="center"/>
        <w:rPr>
          <w:b/>
          <w:sz w:val="48"/>
          <w:szCs w:val="48"/>
        </w:rPr>
      </w:pPr>
      <w:r w:rsidRPr="001362FE">
        <w:rPr>
          <w:b/>
          <w:sz w:val="48"/>
          <w:szCs w:val="48"/>
        </w:rPr>
        <w:t>NSA Enrolled Agents Exam Review Course</w:t>
      </w:r>
    </w:p>
    <w:p w:rsidR="00EF67D4" w:rsidRPr="001362FE" w:rsidRDefault="00EF67D4" w:rsidP="00EF67D4">
      <w:pPr>
        <w:pStyle w:val="Normal1"/>
        <w:suppressAutoHyphens/>
        <w:jc w:val="center"/>
        <w:rPr>
          <w:b/>
          <w:sz w:val="48"/>
          <w:szCs w:val="48"/>
        </w:rPr>
      </w:pPr>
      <w:r w:rsidRPr="001362FE">
        <w:rPr>
          <w:b/>
          <w:sz w:val="48"/>
          <w:szCs w:val="48"/>
        </w:rPr>
        <w:t>Sample Examination</w:t>
      </w:r>
      <w:r>
        <w:rPr>
          <w:b/>
          <w:sz w:val="48"/>
          <w:szCs w:val="48"/>
        </w:rPr>
        <w:t xml:space="preserve"> – Part 2</w:t>
      </w:r>
      <w:r w:rsidR="00D67274">
        <w:rPr>
          <w:b/>
          <w:sz w:val="48"/>
          <w:szCs w:val="48"/>
        </w:rPr>
        <w:t xml:space="preserve"> - 201</w:t>
      </w:r>
      <w:r w:rsidR="00F15D21">
        <w:rPr>
          <w:b/>
          <w:sz w:val="48"/>
          <w:szCs w:val="48"/>
        </w:rPr>
        <w:t>6</w:t>
      </w:r>
    </w:p>
    <w:p w:rsidR="00EF67D4" w:rsidRDefault="00EF67D4" w:rsidP="00EF67D4">
      <w:pPr>
        <w:pStyle w:val="Normal1"/>
        <w:pBdr>
          <w:top w:val="single" w:sz="4" w:space="1" w:color="auto"/>
          <w:left w:val="single" w:sz="4" w:space="4" w:color="auto"/>
          <w:bottom w:val="single" w:sz="4" w:space="1" w:color="auto"/>
          <w:right w:val="single" w:sz="4" w:space="4" w:color="auto"/>
        </w:pBdr>
        <w:suppressAutoHyphens/>
        <w:jc w:val="center"/>
        <w:rPr>
          <w:b/>
        </w:rPr>
      </w:pPr>
    </w:p>
    <w:p w:rsidR="00EF67D4" w:rsidRPr="00B252F7" w:rsidRDefault="00EF67D4" w:rsidP="00EF67D4">
      <w:pPr>
        <w:pStyle w:val="Normal1"/>
        <w:pBdr>
          <w:top w:val="single" w:sz="4" w:space="1" w:color="auto"/>
          <w:left w:val="single" w:sz="4" w:space="4" w:color="auto"/>
          <w:bottom w:val="single" w:sz="4" w:space="1" w:color="auto"/>
          <w:right w:val="single" w:sz="4" w:space="4" w:color="auto"/>
        </w:pBdr>
        <w:suppressAutoHyphens/>
        <w:jc w:val="center"/>
        <w:rPr>
          <w:b/>
        </w:rPr>
      </w:pPr>
      <w:r w:rsidRPr="00B252F7">
        <w:rPr>
          <w:b/>
        </w:rPr>
        <w:t>Contents:</w:t>
      </w:r>
    </w:p>
    <w:p w:rsidR="00EF67D4" w:rsidRDefault="00EF67D4" w:rsidP="00EF67D4">
      <w:pPr>
        <w:pStyle w:val="Normal1"/>
        <w:pBdr>
          <w:top w:val="single" w:sz="4" w:space="1" w:color="auto"/>
          <w:left w:val="single" w:sz="4" w:space="4" w:color="auto"/>
          <w:bottom w:val="single" w:sz="4" w:space="1" w:color="auto"/>
          <w:right w:val="single" w:sz="4" w:space="4" w:color="auto"/>
        </w:pBdr>
        <w:suppressAutoHyphens/>
      </w:pPr>
      <w:r>
        <w:t>100 Exam Questions………………………………………………………………………..   2 - 2</w:t>
      </w:r>
      <w:r w:rsidR="00440660">
        <w:t>2</w:t>
      </w:r>
    </w:p>
    <w:p w:rsidR="00EF67D4" w:rsidRDefault="00EF67D4" w:rsidP="00EF67D4">
      <w:pPr>
        <w:pStyle w:val="Normal1"/>
        <w:pBdr>
          <w:top w:val="single" w:sz="4" w:space="1" w:color="auto"/>
          <w:left w:val="single" w:sz="4" w:space="4" w:color="auto"/>
          <w:bottom w:val="single" w:sz="4" w:space="1" w:color="auto"/>
          <w:right w:val="single" w:sz="4" w:space="4" w:color="auto"/>
        </w:pBdr>
        <w:suppressAutoHyphens/>
      </w:pPr>
      <w:r>
        <w:t>Blank Answer Sheet………………………………………………………………………... 2</w:t>
      </w:r>
      <w:r w:rsidR="00440660">
        <w:t>3</w:t>
      </w:r>
    </w:p>
    <w:p w:rsidR="00EF67D4" w:rsidRDefault="00EF67D4" w:rsidP="00EF67D4">
      <w:pPr>
        <w:pStyle w:val="Normal1"/>
        <w:pBdr>
          <w:top w:val="single" w:sz="4" w:space="1" w:color="auto"/>
          <w:left w:val="single" w:sz="4" w:space="4" w:color="auto"/>
          <w:bottom w:val="single" w:sz="4" w:space="1" w:color="auto"/>
          <w:right w:val="single" w:sz="4" w:space="4" w:color="auto"/>
        </w:pBdr>
        <w:suppressAutoHyphens/>
      </w:pPr>
      <w:r>
        <w:t>Complete Answer Sheet……………………………………………………………………. 2</w:t>
      </w:r>
      <w:r w:rsidR="00440660">
        <w:t>4</w:t>
      </w:r>
    </w:p>
    <w:p w:rsidR="00EF67D4" w:rsidRDefault="00EF67D4" w:rsidP="00EF67D4">
      <w:pPr>
        <w:pStyle w:val="Normal1"/>
        <w:pBdr>
          <w:top w:val="single" w:sz="4" w:space="1" w:color="auto"/>
          <w:left w:val="single" w:sz="4" w:space="4" w:color="auto"/>
          <w:bottom w:val="single" w:sz="4" w:space="1" w:color="auto"/>
          <w:right w:val="single" w:sz="4" w:space="4" w:color="auto"/>
        </w:pBdr>
        <w:suppressAutoHyphens/>
      </w:pPr>
      <w:r>
        <w:t>Performance by Topic Domain…………………………………………………………….. 2</w:t>
      </w:r>
      <w:r w:rsidR="00440660">
        <w:t>5</w:t>
      </w:r>
    </w:p>
    <w:p w:rsidR="00EF67D4" w:rsidRDefault="00EF67D4" w:rsidP="00EF67D4">
      <w:pPr>
        <w:pStyle w:val="Normal1"/>
        <w:pBdr>
          <w:top w:val="single" w:sz="4" w:space="1" w:color="auto"/>
          <w:left w:val="single" w:sz="4" w:space="4" w:color="auto"/>
          <w:bottom w:val="single" w:sz="4" w:space="1" w:color="auto"/>
          <w:right w:val="single" w:sz="4" w:space="4" w:color="auto"/>
        </w:pBdr>
        <w:suppressAutoHyphens/>
      </w:pPr>
      <w:r>
        <w:t>Test Answers and Explanations……………………………………………………………. 2</w:t>
      </w:r>
      <w:r w:rsidR="00440660">
        <w:t>6</w:t>
      </w:r>
      <w:r>
        <w:t xml:space="preserve"> – 28</w:t>
      </w:r>
    </w:p>
    <w:p w:rsidR="00EF67D4" w:rsidRDefault="00EF67D4" w:rsidP="00EF67D4">
      <w:pPr>
        <w:pStyle w:val="Normal1"/>
        <w:pBdr>
          <w:top w:val="single" w:sz="4" w:space="1" w:color="auto"/>
          <w:left w:val="single" w:sz="4" w:space="4" w:color="auto"/>
          <w:bottom w:val="single" w:sz="4" w:space="1" w:color="auto"/>
          <w:right w:val="single" w:sz="4" w:space="4" w:color="auto"/>
        </w:pBdr>
        <w:suppressAutoHyphens/>
      </w:pPr>
    </w:p>
    <w:p w:rsidR="00EF67D4" w:rsidRPr="001362FE" w:rsidRDefault="00EF67D4" w:rsidP="00EF67D4">
      <w:pPr>
        <w:pStyle w:val="Normal1"/>
        <w:suppressAutoHyphens/>
        <w:rPr>
          <w:b/>
        </w:rPr>
      </w:pPr>
      <w:r w:rsidRPr="001362FE">
        <w:rPr>
          <w:b/>
        </w:rPr>
        <w:t>Instructions:</w:t>
      </w:r>
    </w:p>
    <w:p w:rsidR="00EF67D4" w:rsidRDefault="00EF67D4" w:rsidP="00EF67D4">
      <w:pPr>
        <w:pStyle w:val="Normal1"/>
        <w:suppressAutoHyphens/>
      </w:pPr>
      <w:r>
        <w:t>1.  Using the blank answer sheet (page 23) attached, answer the 100 questions on this sample exam by inserting the correct letter answer in the blank provided.  Allow exactly three hours for the exam.</w:t>
      </w:r>
    </w:p>
    <w:p w:rsidR="00EF67D4" w:rsidRDefault="00EF67D4" w:rsidP="00EF67D4">
      <w:pPr>
        <w:pStyle w:val="Normal1"/>
        <w:suppressAutoHyphens/>
      </w:pPr>
      <w:r>
        <w:t>2.  Check your score by comparing your answers with the complete answer sheet on page 2</w:t>
      </w:r>
      <w:r w:rsidR="00F02698">
        <w:t>4</w:t>
      </w:r>
      <w:r>
        <w:t>.  Count the number of correct answers, and determine your overall performance by the table on page 2</w:t>
      </w:r>
      <w:r w:rsidR="00F02698">
        <w:t>4</w:t>
      </w:r>
      <w:r>
        <w:t>.</w:t>
      </w:r>
    </w:p>
    <w:p w:rsidR="00EF67D4" w:rsidRDefault="00EF67D4" w:rsidP="00EF67D4">
      <w:pPr>
        <w:pStyle w:val="Normal1"/>
        <w:suppressAutoHyphens/>
      </w:pPr>
      <w:r>
        <w:t xml:space="preserve">3.  To assess your performance in the </w:t>
      </w:r>
      <w:r w:rsidR="00F02698">
        <w:t>three</w:t>
      </w:r>
      <w:r>
        <w:t xml:space="preserve"> specified topic sections for Part 1, complete the “Performance by Topic Domain” sheet on page 2</w:t>
      </w:r>
      <w:r w:rsidR="00F02698">
        <w:t>5</w:t>
      </w:r>
      <w:r>
        <w:t>.  The guide at the bottom of each section indicates your performance on that section.</w:t>
      </w:r>
    </w:p>
    <w:p w:rsidR="00EF67D4" w:rsidRDefault="00EF67D4" w:rsidP="00EF67D4">
      <w:pPr>
        <w:pStyle w:val="Normal1"/>
        <w:suppressAutoHyphens/>
      </w:pPr>
      <w:r>
        <w:t>4.  Explanations for the answers to each question begin on page 2</w:t>
      </w:r>
      <w:r w:rsidR="00F02698">
        <w:t>6</w:t>
      </w:r>
      <w:r>
        <w:t>.</w:t>
      </w:r>
    </w:p>
    <w:p w:rsidR="00EF67D4" w:rsidRDefault="00EF67D4" w:rsidP="00EF67D4">
      <w:pPr>
        <w:pStyle w:val="Normal1"/>
        <w:suppressAutoHyphens/>
      </w:pPr>
      <w:r>
        <w:t>5.  Good luck on the real exam!</w:t>
      </w:r>
    </w:p>
    <w:p w:rsidR="00EF67D4" w:rsidRDefault="00EF67D4">
      <w:pPr>
        <w:rPr>
          <w:rFonts w:ascii="Times New Roman" w:hAnsi="Times New Roman" w:cs="Times New Roman"/>
          <w:b/>
        </w:rPr>
      </w:pPr>
    </w:p>
    <w:p w:rsidR="00EF67D4" w:rsidRDefault="00EF67D4">
      <w:pPr>
        <w:rPr>
          <w:rFonts w:ascii="Times New Roman" w:hAnsi="Times New Roman" w:cs="Times New Roman"/>
          <w:b/>
        </w:rPr>
      </w:pPr>
    </w:p>
    <w:p w:rsidR="00EF67D4" w:rsidRDefault="00EF67D4">
      <w:pPr>
        <w:rPr>
          <w:rFonts w:ascii="Times New Roman" w:hAnsi="Times New Roman" w:cs="Times New Roman"/>
          <w:b/>
        </w:rPr>
      </w:pPr>
    </w:p>
    <w:p w:rsidR="00BF4FD1" w:rsidRPr="00EF67D4" w:rsidRDefault="00657FEE">
      <w:pPr>
        <w:rPr>
          <w:rFonts w:ascii="Times New Roman" w:hAnsi="Times New Roman" w:cs="Times New Roman"/>
          <w:b/>
        </w:rPr>
      </w:pPr>
      <w:r w:rsidRPr="00EF67D4">
        <w:rPr>
          <w:rFonts w:ascii="Times New Roman" w:hAnsi="Times New Roman" w:cs="Times New Roman"/>
          <w:b/>
        </w:rPr>
        <w:lastRenderedPageBreak/>
        <w:t>EA Practice Exam – Part 2</w:t>
      </w:r>
    </w:p>
    <w:p w:rsidR="009D5C97" w:rsidRPr="009A0303" w:rsidRDefault="009D5C97">
      <w:pPr>
        <w:rPr>
          <w:rFonts w:ascii="Times New Roman" w:hAnsi="Times New Roman" w:cs="Times New Roman"/>
        </w:rPr>
      </w:pPr>
    </w:p>
    <w:p w:rsidR="004775C0" w:rsidRPr="009A0303" w:rsidRDefault="0013608C" w:rsidP="004775C0">
      <w:pPr>
        <w:pStyle w:val="Normal0"/>
        <w:rPr>
          <w:szCs w:val="22"/>
        </w:rPr>
      </w:pPr>
      <w:r w:rsidRPr="009A0303">
        <w:rPr>
          <w:szCs w:val="22"/>
        </w:rPr>
        <w:t xml:space="preserve">1.    </w:t>
      </w:r>
      <w:r w:rsidR="004775C0" w:rsidRPr="009A0303">
        <w:rPr>
          <w:szCs w:val="22"/>
        </w:rPr>
        <w:t>Marlene acquired a 30% interest in a partnership by contributing property that had an adjusted basis to her of $25,000, fair market value of $50,000, and a $40,000 mortgage. The partnership assumed the liability. What is Marlene’s gain or loss on the contribution of her property to the partnership?</w:t>
      </w:r>
    </w:p>
    <w:p w:rsidR="004775C0" w:rsidRPr="009A0303" w:rsidRDefault="004775C0" w:rsidP="002E23A6">
      <w:pPr>
        <w:numPr>
          <w:ilvl w:val="0"/>
          <w:numId w:val="42"/>
        </w:numPr>
        <w:jc w:val="left"/>
        <w:rPr>
          <w:rFonts w:ascii="Times New Roman" w:hAnsi="Times New Roman" w:cs="Times New Roman"/>
        </w:rPr>
      </w:pPr>
      <w:r w:rsidRPr="009A0303">
        <w:rPr>
          <w:rFonts w:ascii="Times New Roman" w:hAnsi="Times New Roman" w:cs="Times New Roman"/>
        </w:rPr>
        <w:t>$-0-</w:t>
      </w:r>
    </w:p>
    <w:p w:rsidR="004775C0" w:rsidRPr="009A0303" w:rsidRDefault="004775C0" w:rsidP="002E23A6">
      <w:pPr>
        <w:numPr>
          <w:ilvl w:val="0"/>
          <w:numId w:val="42"/>
        </w:numPr>
        <w:jc w:val="left"/>
        <w:rPr>
          <w:rFonts w:ascii="Times New Roman" w:hAnsi="Times New Roman" w:cs="Times New Roman"/>
        </w:rPr>
      </w:pPr>
      <w:r w:rsidRPr="009A0303">
        <w:rPr>
          <w:rFonts w:ascii="Times New Roman" w:hAnsi="Times New Roman" w:cs="Times New Roman"/>
        </w:rPr>
        <w:t>$3,000 gain</w:t>
      </w:r>
    </w:p>
    <w:p w:rsidR="004775C0" w:rsidRPr="009A0303" w:rsidRDefault="004775C0" w:rsidP="002E23A6">
      <w:pPr>
        <w:numPr>
          <w:ilvl w:val="0"/>
          <w:numId w:val="42"/>
        </w:numPr>
        <w:jc w:val="left"/>
        <w:rPr>
          <w:rFonts w:ascii="Times New Roman" w:hAnsi="Times New Roman" w:cs="Times New Roman"/>
        </w:rPr>
      </w:pPr>
      <w:r w:rsidRPr="009A0303">
        <w:rPr>
          <w:rFonts w:ascii="Times New Roman" w:hAnsi="Times New Roman" w:cs="Times New Roman"/>
        </w:rPr>
        <w:t xml:space="preserve">$12,000 gain </w:t>
      </w:r>
    </w:p>
    <w:p w:rsidR="004775C0" w:rsidRPr="009A0303" w:rsidRDefault="004775C0" w:rsidP="002E23A6">
      <w:pPr>
        <w:numPr>
          <w:ilvl w:val="0"/>
          <w:numId w:val="42"/>
        </w:numPr>
        <w:jc w:val="left"/>
        <w:rPr>
          <w:rFonts w:ascii="Times New Roman" w:hAnsi="Times New Roman" w:cs="Times New Roman"/>
        </w:rPr>
      </w:pPr>
      <w:r w:rsidRPr="009A0303">
        <w:rPr>
          <w:rFonts w:ascii="Times New Roman" w:hAnsi="Times New Roman" w:cs="Times New Roman"/>
        </w:rPr>
        <w:t>$10,000 loss</w:t>
      </w:r>
    </w:p>
    <w:p w:rsidR="0013608C" w:rsidRPr="009A0303" w:rsidRDefault="0013608C" w:rsidP="0013608C">
      <w:pPr>
        <w:pStyle w:val="Normal0"/>
        <w:rPr>
          <w:szCs w:val="22"/>
        </w:rPr>
      </w:pPr>
      <w:r w:rsidRPr="009A0303">
        <w:rPr>
          <w:szCs w:val="22"/>
        </w:rPr>
        <w:t xml:space="preserve">2.    Which of the following items are required to be separately stated to an S corporation’s shareholders? </w:t>
      </w:r>
    </w:p>
    <w:p w:rsidR="0013608C" w:rsidRPr="009A0303" w:rsidRDefault="0013608C" w:rsidP="002E23A6">
      <w:pPr>
        <w:numPr>
          <w:ilvl w:val="0"/>
          <w:numId w:val="83"/>
        </w:numPr>
        <w:jc w:val="left"/>
        <w:rPr>
          <w:rFonts w:ascii="Times New Roman" w:hAnsi="Times New Roman" w:cs="Times New Roman"/>
        </w:rPr>
      </w:pPr>
      <w:r w:rsidRPr="009A0303">
        <w:rPr>
          <w:rFonts w:ascii="Times New Roman" w:hAnsi="Times New Roman" w:cs="Times New Roman"/>
        </w:rPr>
        <w:t>net short-term capital gain or loss</w:t>
      </w:r>
    </w:p>
    <w:p w:rsidR="0013608C" w:rsidRPr="009A0303" w:rsidRDefault="0013608C" w:rsidP="002E23A6">
      <w:pPr>
        <w:numPr>
          <w:ilvl w:val="0"/>
          <w:numId w:val="83"/>
        </w:numPr>
        <w:jc w:val="left"/>
        <w:rPr>
          <w:rFonts w:ascii="Times New Roman" w:hAnsi="Times New Roman" w:cs="Times New Roman"/>
        </w:rPr>
      </w:pPr>
      <w:r w:rsidRPr="009A0303">
        <w:rPr>
          <w:rFonts w:ascii="Times New Roman" w:hAnsi="Times New Roman" w:cs="Times New Roman"/>
        </w:rPr>
        <w:t>charitable contributions</w:t>
      </w:r>
    </w:p>
    <w:p w:rsidR="0013608C" w:rsidRPr="009A0303" w:rsidRDefault="0013608C" w:rsidP="002E23A6">
      <w:pPr>
        <w:numPr>
          <w:ilvl w:val="0"/>
          <w:numId w:val="83"/>
        </w:numPr>
        <w:jc w:val="left"/>
        <w:rPr>
          <w:rFonts w:ascii="Times New Roman" w:hAnsi="Times New Roman" w:cs="Times New Roman"/>
        </w:rPr>
      </w:pPr>
      <w:r w:rsidRPr="009A0303">
        <w:rPr>
          <w:rFonts w:ascii="Times New Roman" w:hAnsi="Times New Roman" w:cs="Times New Roman"/>
        </w:rPr>
        <w:t>foreign taxes paid to the government of a foreign country</w:t>
      </w:r>
    </w:p>
    <w:p w:rsidR="0013608C" w:rsidRPr="009A0303" w:rsidRDefault="0013608C" w:rsidP="002E23A6">
      <w:pPr>
        <w:numPr>
          <w:ilvl w:val="0"/>
          <w:numId w:val="83"/>
        </w:numPr>
        <w:jc w:val="left"/>
        <w:rPr>
          <w:rFonts w:ascii="Times New Roman" w:hAnsi="Times New Roman" w:cs="Times New Roman"/>
        </w:rPr>
      </w:pPr>
      <w:r w:rsidRPr="009A0303">
        <w:rPr>
          <w:rFonts w:ascii="Times New Roman" w:hAnsi="Times New Roman" w:cs="Times New Roman"/>
        </w:rPr>
        <w:fldChar w:fldCharType="begin"/>
      </w:r>
      <w:r w:rsidRPr="009A0303">
        <w:rPr>
          <w:rFonts w:ascii="Times New Roman" w:hAnsi="Times New Roman" w:cs="Times New Roman"/>
        </w:rPr>
        <w:instrText>INCLUDEPICTURE "E:\\images\\correct.gif" \* MERGEFORMATINET \d \z"</w:instrText>
      </w:r>
      <w:r w:rsidRPr="009A0303">
        <w:rPr>
          <w:rFonts w:ascii="Times New Roman" w:hAnsi="Times New Roman" w:cs="Times New Roman"/>
        </w:rPr>
        <w:fldChar w:fldCharType="end"/>
      </w:r>
      <w:r w:rsidRPr="009A0303">
        <w:rPr>
          <w:rFonts w:ascii="Times New Roman" w:hAnsi="Times New Roman" w:cs="Times New Roman"/>
        </w:rPr>
        <w:t>all of the above</w:t>
      </w:r>
    </w:p>
    <w:p w:rsidR="0013608C" w:rsidRPr="009A0303" w:rsidRDefault="0013608C" w:rsidP="0013608C">
      <w:pPr>
        <w:pStyle w:val="Normal0"/>
        <w:rPr>
          <w:szCs w:val="22"/>
        </w:rPr>
      </w:pPr>
      <w:r w:rsidRPr="009A0303">
        <w:rPr>
          <w:szCs w:val="22"/>
        </w:rPr>
        <w:t xml:space="preserve">3.    Sally transferred a building with a FMV of $200,000 to Alta, Inc. in exchange for 100% of the stock, which had a FMV of $150,000. Her basis in the building was $100,000. Alta, Inc. also assumed Sally’s $10,000 mortgage on the building. Which of the following choices correctly reflects Sally’s taxable gain and her basis in the stock received? </w:t>
      </w:r>
    </w:p>
    <w:p w:rsidR="0013608C" w:rsidRPr="009A0303" w:rsidRDefault="0013608C" w:rsidP="002E23A6">
      <w:pPr>
        <w:numPr>
          <w:ilvl w:val="0"/>
          <w:numId w:val="56"/>
        </w:numPr>
        <w:jc w:val="left"/>
        <w:rPr>
          <w:rFonts w:ascii="Times New Roman" w:hAnsi="Times New Roman" w:cs="Times New Roman"/>
        </w:rPr>
      </w:pPr>
      <w:r w:rsidRPr="009A0303">
        <w:rPr>
          <w:rFonts w:ascii="Times New Roman" w:hAnsi="Times New Roman" w:cs="Times New Roman"/>
        </w:rPr>
        <w:t>recognized gain of $60,000 and a basis in the stock of $100,000</w:t>
      </w:r>
    </w:p>
    <w:p w:rsidR="0013608C" w:rsidRPr="009A0303" w:rsidRDefault="0013608C" w:rsidP="002E23A6">
      <w:pPr>
        <w:numPr>
          <w:ilvl w:val="0"/>
          <w:numId w:val="56"/>
        </w:numPr>
        <w:jc w:val="left"/>
        <w:rPr>
          <w:rFonts w:ascii="Times New Roman" w:hAnsi="Times New Roman" w:cs="Times New Roman"/>
        </w:rPr>
      </w:pPr>
      <w:r w:rsidRPr="009A0303">
        <w:rPr>
          <w:rFonts w:ascii="Times New Roman" w:hAnsi="Times New Roman" w:cs="Times New Roman"/>
        </w:rPr>
        <w:fldChar w:fldCharType="begin"/>
      </w:r>
      <w:r w:rsidRPr="009A0303">
        <w:rPr>
          <w:rFonts w:ascii="Times New Roman" w:hAnsi="Times New Roman" w:cs="Times New Roman"/>
        </w:rPr>
        <w:instrText>INCLUDEPICTURE "A:\\images\\correct.gif" \* MERGEFORMATINET \d \z"</w:instrText>
      </w:r>
      <w:r w:rsidRPr="009A0303">
        <w:rPr>
          <w:rFonts w:ascii="Times New Roman" w:hAnsi="Times New Roman" w:cs="Times New Roman"/>
        </w:rPr>
        <w:fldChar w:fldCharType="end"/>
      </w:r>
      <w:r w:rsidRPr="009A0303">
        <w:rPr>
          <w:rFonts w:ascii="Times New Roman" w:hAnsi="Times New Roman" w:cs="Times New Roman"/>
        </w:rPr>
        <w:t>recognized gain of $-0- and a basis in the stock of $90,000</w:t>
      </w:r>
    </w:p>
    <w:p w:rsidR="0013608C" w:rsidRPr="009A0303" w:rsidRDefault="0013608C" w:rsidP="002E23A6">
      <w:pPr>
        <w:numPr>
          <w:ilvl w:val="0"/>
          <w:numId w:val="56"/>
        </w:numPr>
        <w:jc w:val="left"/>
        <w:rPr>
          <w:rFonts w:ascii="Times New Roman" w:hAnsi="Times New Roman" w:cs="Times New Roman"/>
        </w:rPr>
      </w:pPr>
      <w:r w:rsidRPr="009A0303">
        <w:rPr>
          <w:rFonts w:ascii="Times New Roman" w:hAnsi="Times New Roman" w:cs="Times New Roman"/>
        </w:rPr>
        <w:t>recognized gain of $50,000 and a basis in the stock of $100,000</w:t>
      </w:r>
    </w:p>
    <w:p w:rsidR="0013608C" w:rsidRPr="009A0303" w:rsidRDefault="0013608C" w:rsidP="002E23A6">
      <w:pPr>
        <w:numPr>
          <w:ilvl w:val="0"/>
          <w:numId w:val="56"/>
        </w:numPr>
        <w:jc w:val="left"/>
        <w:rPr>
          <w:rFonts w:ascii="Times New Roman" w:hAnsi="Times New Roman" w:cs="Times New Roman"/>
        </w:rPr>
      </w:pPr>
      <w:r w:rsidRPr="009A0303">
        <w:rPr>
          <w:rFonts w:ascii="Times New Roman" w:hAnsi="Times New Roman" w:cs="Times New Roman"/>
        </w:rPr>
        <w:t>none of the above</w:t>
      </w:r>
    </w:p>
    <w:p w:rsidR="0013608C" w:rsidRPr="009A0303" w:rsidRDefault="0013608C" w:rsidP="0013608C">
      <w:pPr>
        <w:pStyle w:val="Normal0"/>
        <w:rPr>
          <w:szCs w:val="22"/>
        </w:rPr>
      </w:pPr>
      <w:r w:rsidRPr="009A0303">
        <w:rPr>
          <w:szCs w:val="22"/>
        </w:rPr>
        <w:t xml:space="preserve">4.    Which of the following are not organizational costs that can be amortized? </w:t>
      </w:r>
    </w:p>
    <w:p w:rsidR="0013608C" w:rsidRPr="009A0303" w:rsidRDefault="0013608C" w:rsidP="002E23A6">
      <w:pPr>
        <w:numPr>
          <w:ilvl w:val="0"/>
          <w:numId w:val="60"/>
        </w:numPr>
        <w:jc w:val="left"/>
        <w:rPr>
          <w:rFonts w:ascii="Times New Roman" w:hAnsi="Times New Roman" w:cs="Times New Roman"/>
        </w:rPr>
      </w:pPr>
      <w:r w:rsidRPr="009A0303">
        <w:rPr>
          <w:rFonts w:ascii="Times New Roman" w:hAnsi="Times New Roman" w:cs="Times New Roman"/>
        </w:rPr>
        <w:t>costs of temporary directors</w:t>
      </w:r>
    </w:p>
    <w:p w:rsidR="0013608C" w:rsidRPr="009A0303" w:rsidRDefault="0013608C" w:rsidP="002E23A6">
      <w:pPr>
        <w:numPr>
          <w:ilvl w:val="0"/>
          <w:numId w:val="60"/>
        </w:numPr>
        <w:jc w:val="left"/>
        <w:rPr>
          <w:rFonts w:ascii="Times New Roman" w:hAnsi="Times New Roman" w:cs="Times New Roman"/>
        </w:rPr>
      </w:pPr>
      <w:r w:rsidRPr="009A0303">
        <w:rPr>
          <w:rFonts w:ascii="Times New Roman" w:hAnsi="Times New Roman" w:cs="Times New Roman"/>
        </w:rPr>
        <w:fldChar w:fldCharType="begin"/>
      </w:r>
      <w:r w:rsidRPr="009A0303">
        <w:rPr>
          <w:rFonts w:ascii="Times New Roman" w:hAnsi="Times New Roman" w:cs="Times New Roman"/>
        </w:rPr>
        <w:instrText>INCLUDEPICTURE "A:\\images\\correct.gif" \* MERGEFORMATINET \d \z"</w:instrText>
      </w:r>
      <w:r w:rsidRPr="009A0303">
        <w:rPr>
          <w:rFonts w:ascii="Times New Roman" w:hAnsi="Times New Roman" w:cs="Times New Roman"/>
        </w:rPr>
        <w:fldChar w:fldCharType="end"/>
      </w:r>
      <w:r w:rsidRPr="009A0303">
        <w:rPr>
          <w:rFonts w:ascii="Times New Roman" w:hAnsi="Times New Roman" w:cs="Times New Roman"/>
        </w:rPr>
        <w:t>costs of issuing and selling stock</w:t>
      </w:r>
    </w:p>
    <w:p w:rsidR="0013608C" w:rsidRPr="009A0303" w:rsidRDefault="0013608C" w:rsidP="002E23A6">
      <w:pPr>
        <w:numPr>
          <w:ilvl w:val="0"/>
          <w:numId w:val="60"/>
        </w:numPr>
        <w:jc w:val="left"/>
        <w:rPr>
          <w:rFonts w:ascii="Times New Roman" w:hAnsi="Times New Roman" w:cs="Times New Roman"/>
        </w:rPr>
      </w:pPr>
      <w:r w:rsidRPr="009A0303">
        <w:rPr>
          <w:rFonts w:ascii="Times New Roman" w:hAnsi="Times New Roman" w:cs="Times New Roman"/>
        </w:rPr>
        <w:t>state incorporation fees</w:t>
      </w:r>
    </w:p>
    <w:p w:rsidR="0013608C" w:rsidRPr="009A0303" w:rsidRDefault="0013608C" w:rsidP="002E23A6">
      <w:pPr>
        <w:numPr>
          <w:ilvl w:val="0"/>
          <w:numId w:val="60"/>
        </w:numPr>
        <w:jc w:val="left"/>
        <w:rPr>
          <w:rFonts w:ascii="Times New Roman" w:hAnsi="Times New Roman" w:cs="Times New Roman"/>
        </w:rPr>
      </w:pPr>
      <w:r w:rsidRPr="009A0303">
        <w:rPr>
          <w:rFonts w:ascii="Times New Roman" w:hAnsi="Times New Roman" w:cs="Times New Roman"/>
        </w:rPr>
        <w:t>legal fees to draft the bylaws of the corporation</w:t>
      </w:r>
    </w:p>
    <w:p w:rsidR="001346AE" w:rsidRPr="009A0303" w:rsidRDefault="0013608C" w:rsidP="001346AE">
      <w:pPr>
        <w:pStyle w:val="Normal0"/>
        <w:suppressAutoHyphens/>
        <w:rPr>
          <w:szCs w:val="22"/>
        </w:rPr>
      </w:pPr>
      <w:r w:rsidRPr="009A0303">
        <w:rPr>
          <w:szCs w:val="22"/>
        </w:rPr>
        <w:t xml:space="preserve">5.    </w:t>
      </w:r>
      <w:r w:rsidR="001346AE" w:rsidRPr="009A0303">
        <w:rPr>
          <w:szCs w:val="22"/>
        </w:rPr>
        <w:t xml:space="preserve">Merlin and Nathan are equal partners in M &amp; N Partnership. The partnership and both partners file their tax returns on a calendar year basis. For </w:t>
      </w:r>
      <w:r w:rsidR="00F02698">
        <w:rPr>
          <w:szCs w:val="22"/>
        </w:rPr>
        <w:t>2015</w:t>
      </w:r>
      <w:r w:rsidR="001346AE" w:rsidRPr="009A0303">
        <w:rPr>
          <w:szCs w:val="22"/>
        </w:rPr>
        <w:t xml:space="preserve">, M &amp; N had a $20,000 loss, of which Nathan’s share was $10,000. Nathan’s adjusted basis in his partnership interest was $4,000 at the beginning of </w:t>
      </w:r>
      <w:r w:rsidR="00F02698">
        <w:rPr>
          <w:szCs w:val="22"/>
        </w:rPr>
        <w:t>2015</w:t>
      </w:r>
      <w:r w:rsidR="001346AE" w:rsidRPr="009A0303">
        <w:rPr>
          <w:szCs w:val="22"/>
        </w:rPr>
        <w:t xml:space="preserve">. For </w:t>
      </w:r>
      <w:r w:rsidR="00F02698">
        <w:rPr>
          <w:szCs w:val="22"/>
        </w:rPr>
        <w:t>2016</w:t>
      </w:r>
      <w:r w:rsidR="001346AE" w:rsidRPr="009A0303">
        <w:rPr>
          <w:szCs w:val="22"/>
        </w:rPr>
        <w:t xml:space="preserve">, M &amp; N showed a profit of $16,000. Nathan’s share was $8,000. If there were no other adjustments to Nathan’s basis in </w:t>
      </w:r>
      <w:r w:rsidR="00F02698">
        <w:rPr>
          <w:szCs w:val="22"/>
        </w:rPr>
        <w:t>2015</w:t>
      </w:r>
      <w:r w:rsidR="001346AE" w:rsidRPr="009A0303">
        <w:rPr>
          <w:szCs w:val="22"/>
        </w:rPr>
        <w:t xml:space="preserve"> or </w:t>
      </w:r>
      <w:r w:rsidR="00F02698">
        <w:rPr>
          <w:szCs w:val="22"/>
        </w:rPr>
        <w:t>2016</w:t>
      </w:r>
      <w:r w:rsidR="001346AE" w:rsidRPr="009A0303">
        <w:rPr>
          <w:szCs w:val="22"/>
        </w:rPr>
        <w:t xml:space="preserve">, what amounts would Nathan show as his income or loss from M &amp; N Partnership in </w:t>
      </w:r>
      <w:r w:rsidR="00F02698">
        <w:rPr>
          <w:szCs w:val="22"/>
        </w:rPr>
        <w:t>2015</w:t>
      </w:r>
      <w:r w:rsidR="001346AE" w:rsidRPr="009A0303">
        <w:rPr>
          <w:szCs w:val="22"/>
        </w:rPr>
        <w:t xml:space="preserve"> and </w:t>
      </w:r>
      <w:r w:rsidR="00F02698">
        <w:rPr>
          <w:szCs w:val="22"/>
        </w:rPr>
        <w:t>2016</w:t>
      </w:r>
      <w:r w:rsidR="001346AE" w:rsidRPr="009A0303">
        <w:rPr>
          <w:szCs w:val="22"/>
        </w:rPr>
        <w:t>?</w:t>
      </w:r>
    </w:p>
    <w:p w:rsidR="001346AE" w:rsidRPr="009A0303" w:rsidRDefault="001346AE" w:rsidP="001346AE">
      <w:pPr>
        <w:tabs>
          <w:tab w:val="center" w:pos="1080"/>
          <w:tab w:val="center" w:pos="2340"/>
        </w:tabs>
        <w:jc w:val="both"/>
        <w:rPr>
          <w:rFonts w:ascii="Times New Roman" w:hAnsi="Times New Roman" w:cs="Times New Roman"/>
          <w:b/>
          <w:i/>
        </w:rPr>
      </w:pPr>
      <w:r w:rsidRPr="009A0303">
        <w:rPr>
          <w:rFonts w:ascii="Times New Roman" w:hAnsi="Times New Roman" w:cs="Times New Roman"/>
          <w:b/>
          <w:i/>
        </w:rPr>
        <w:t xml:space="preserve">                   </w:t>
      </w:r>
      <w:r w:rsidR="00F02698">
        <w:rPr>
          <w:rFonts w:ascii="Times New Roman" w:hAnsi="Times New Roman" w:cs="Times New Roman"/>
          <w:b/>
          <w:i/>
        </w:rPr>
        <w:t>2015</w:t>
      </w:r>
      <w:r w:rsidRPr="009A0303">
        <w:rPr>
          <w:rFonts w:ascii="Times New Roman" w:hAnsi="Times New Roman" w:cs="Times New Roman"/>
          <w:b/>
          <w:i/>
        </w:rPr>
        <w:tab/>
      </w:r>
      <w:r w:rsidR="00F02698">
        <w:rPr>
          <w:rFonts w:ascii="Times New Roman" w:hAnsi="Times New Roman" w:cs="Times New Roman"/>
          <w:b/>
          <w:i/>
        </w:rPr>
        <w:t>2016</w:t>
      </w:r>
    </w:p>
    <w:p w:rsidR="001346AE" w:rsidRPr="009A0303" w:rsidRDefault="001346AE" w:rsidP="002E23A6">
      <w:pPr>
        <w:numPr>
          <w:ilvl w:val="0"/>
          <w:numId w:val="49"/>
        </w:numPr>
        <w:tabs>
          <w:tab w:val="left" w:pos="1980"/>
        </w:tabs>
        <w:jc w:val="left"/>
        <w:rPr>
          <w:rFonts w:ascii="Times New Roman" w:hAnsi="Times New Roman" w:cs="Times New Roman"/>
        </w:rPr>
      </w:pPr>
      <w:r w:rsidRPr="009A0303">
        <w:rPr>
          <w:rFonts w:ascii="Times New Roman" w:hAnsi="Times New Roman" w:cs="Times New Roman"/>
        </w:rPr>
        <w:t>$(4,000)</w:t>
      </w:r>
      <w:r w:rsidRPr="009A0303">
        <w:rPr>
          <w:rFonts w:ascii="Times New Roman" w:hAnsi="Times New Roman" w:cs="Times New Roman"/>
        </w:rPr>
        <w:tab/>
        <w:t>$-0-</w:t>
      </w:r>
    </w:p>
    <w:p w:rsidR="001346AE" w:rsidRPr="009A0303" w:rsidRDefault="001346AE" w:rsidP="002E23A6">
      <w:pPr>
        <w:numPr>
          <w:ilvl w:val="0"/>
          <w:numId w:val="49"/>
        </w:numPr>
        <w:tabs>
          <w:tab w:val="left" w:pos="1980"/>
        </w:tabs>
        <w:jc w:val="left"/>
        <w:rPr>
          <w:rFonts w:ascii="Times New Roman" w:hAnsi="Times New Roman" w:cs="Times New Roman"/>
        </w:rPr>
      </w:pPr>
      <w:r w:rsidRPr="009A0303">
        <w:rPr>
          <w:rFonts w:ascii="Times New Roman" w:hAnsi="Times New Roman" w:cs="Times New Roman"/>
        </w:rPr>
        <w:t>$(4,000)</w:t>
      </w:r>
      <w:r w:rsidRPr="009A0303">
        <w:rPr>
          <w:rFonts w:ascii="Times New Roman" w:hAnsi="Times New Roman" w:cs="Times New Roman"/>
        </w:rPr>
        <w:tab/>
        <w:t>$2,000</w:t>
      </w:r>
    </w:p>
    <w:p w:rsidR="001346AE" w:rsidRPr="009A0303" w:rsidRDefault="001346AE" w:rsidP="002E23A6">
      <w:pPr>
        <w:numPr>
          <w:ilvl w:val="0"/>
          <w:numId w:val="49"/>
        </w:numPr>
        <w:tabs>
          <w:tab w:val="left" w:pos="1980"/>
        </w:tabs>
        <w:jc w:val="left"/>
        <w:rPr>
          <w:rFonts w:ascii="Times New Roman" w:hAnsi="Times New Roman" w:cs="Times New Roman"/>
        </w:rPr>
      </w:pPr>
      <w:r w:rsidRPr="009A0303">
        <w:rPr>
          <w:rFonts w:ascii="Times New Roman" w:hAnsi="Times New Roman" w:cs="Times New Roman"/>
        </w:rPr>
        <w:t>$(10,000)</w:t>
      </w:r>
      <w:r w:rsidRPr="009A0303">
        <w:rPr>
          <w:rFonts w:ascii="Times New Roman" w:hAnsi="Times New Roman" w:cs="Times New Roman"/>
        </w:rPr>
        <w:tab/>
        <w:t>$8,000</w:t>
      </w:r>
    </w:p>
    <w:p w:rsidR="001346AE" w:rsidRPr="009A0303" w:rsidRDefault="001346AE" w:rsidP="002E23A6">
      <w:pPr>
        <w:numPr>
          <w:ilvl w:val="0"/>
          <w:numId w:val="49"/>
        </w:numPr>
        <w:tabs>
          <w:tab w:val="left" w:pos="1980"/>
        </w:tabs>
        <w:jc w:val="left"/>
        <w:rPr>
          <w:rFonts w:ascii="Times New Roman" w:hAnsi="Times New Roman" w:cs="Times New Roman"/>
        </w:rPr>
      </w:pPr>
      <w:r w:rsidRPr="009A0303">
        <w:rPr>
          <w:rFonts w:ascii="Times New Roman" w:hAnsi="Times New Roman" w:cs="Times New Roman"/>
        </w:rPr>
        <w:t>$-0-</w:t>
      </w:r>
      <w:r w:rsidRPr="009A0303">
        <w:rPr>
          <w:rFonts w:ascii="Times New Roman" w:hAnsi="Times New Roman" w:cs="Times New Roman"/>
        </w:rPr>
        <w:tab/>
        <w:t>$8,000</w:t>
      </w:r>
    </w:p>
    <w:p w:rsidR="001E3C0E" w:rsidRPr="009A0303" w:rsidRDefault="0013608C" w:rsidP="001E3C0E">
      <w:pPr>
        <w:pStyle w:val="Normal0"/>
        <w:keepNext/>
        <w:rPr>
          <w:szCs w:val="22"/>
        </w:rPr>
      </w:pPr>
      <w:r w:rsidRPr="009A0303">
        <w:rPr>
          <w:szCs w:val="22"/>
        </w:rPr>
        <w:t xml:space="preserve">6.    </w:t>
      </w:r>
      <w:r w:rsidR="001E3C0E" w:rsidRPr="009A0303">
        <w:rPr>
          <w:szCs w:val="22"/>
        </w:rPr>
        <w:t xml:space="preserve">Mr. Justin, a cash-basis taxpayer, died on January 21, </w:t>
      </w:r>
      <w:r w:rsidR="00F02698">
        <w:rPr>
          <w:szCs w:val="22"/>
        </w:rPr>
        <w:t>2015</w:t>
      </w:r>
      <w:r w:rsidR="001E3C0E" w:rsidRPr="009A0303">
        <w:rPr>
          <w:szCs w:val="22"/>
        </w:rPr>
        <w:t xml:space="preserve">. His estate received the following income and incurred the following expenses during </w:t>
      </w:r>
      <w:r w:rsidR="00F02698">
        <w:rPr>
          <w:szCs w:val="22"/>
        </w:rPr>
        <w:t>2015</w:t>
      </w:r>
      <w:r w:rsidR="001E3C0E" w:rsidRPr="009A0303">
        <w:rPr>
          <w:szCs w:val="22"/>
        </w:rPr>
        <w:t>:</w:t>
      </w:r>
    </w:p>
    <w:p w:rsidR="001E3C0E" w:rsidRPr="009A0303" w:rsidRDefault="001E3C0E" w:rsidP="0013608C">
      <w:pPr>
        <w:keepNext/>
        <w:tabs>
          <w:tab w:val="decimal" w:leader="dot" w:pos="4320"/>
        </w:tabs>
        <w:rPr>
          <w:rFonts w:ascii="Times New Roman" w:hAnsi="Times New Roman" w:cs="Times New Roman"/>
        </w:rPr>
      </w:pPr>
      <w:r w:rsidRPr="009A0303">
        <w:rPr>
          <w:rFonts w:ascii="Times New Roman" w:hAnsi="Times New Roman" w:cs="Times New Roman"/>
        </w:rPr>
        <w:t>Gain on sale of asset</w:t>
      </w:r>
      <w:r w:rsidRPr="009A0303">
        <w:rPr>
          <w:rFonts w:ascii="Times New Roman" w:hAnsi="Times New Roman" w:cs="Times New Roman"/>
        </w:rPr>
        <w:tab/>
        <w:t xml:space="preserve"> $10,400</w:t>
      </w:r>
    </w:p>
    <w:p w:rsidR="001E3C0E" w:rsidRPr="009A0303" w:rsidRDefault="001E3C0E" w:rsidP="0013608C">
      <w:pPr>
        <w:keepNext/>
        <w:tabs>
          <w:tab w:val="decimal" w:leader="dot" w:pos="4320"/>
        </w:tabs>
        <w:rPr>
          <w:rFonts w:ascii="Times New Roman" w:hAnsi="Times New Roman" w:cs="Times New Roman"/>
        </w:rPr>
      </w:pPr>
      <w:r w:rsidRPr="009A0303">
        <w:rPr>
          <w:rFonts w:ascii="Times New Roman" w:hAnsi="Times New Roman" w:cs="Times New Roman"/>
        </w:rPr>
        <w:t>Dividend income</w:t>
      </w:r>
      <w:r w:rsidRPr="009A0303">
        <w:rPr>
          <w:rFonts w:ascii="Times New Roman" w:hAnsi="Times New Roman" w:cs="Times New Roman"/>
        </w:rPr>
        <w:tab/>
        <w:t xml:space="preserve">   14,000</w:t>
      </w:r>
    </w:p>
    <w:p w:rsidR="001E3C0E" w:rsidRPr="009A0303" w:rsidRDefault="001E3C0E" w:rsidP="0013608C">
      <w:pPr>
        <w:keepNext/>
        <w:tabs>
          <w:tab w:val="decimal" w:leader="dot" w:pos="4320"/>
        </w:tabs>
        <w:rPr>
          <w:rFonts w:ascii="Times New Roman" w:hAnsi="Times New Roman" w:cs="Times New Roman"/>
        </w:rPr>
      </w:pPr>
      <w:r w:rsidRPr="009A0303">
        <w:rPr>
          <w:rFonts w:ascii="Times New Roman" w:hAnsi="Times New Roman" w:cs="Times New Roman"/>
        </w:rPr>
        <w:t>Interest income</w:t>
      </w:r>
      <w:r w:rsidRPr="009A0303">
        <w:rPr>
          <w:rFonts w:ascii="Times New Roman" w:hAnsi="Times New Roman" w:cs="Times New Roman"/>
        </w:rPr>
        <w:tab/>
        <w:t xml:space="preserve">     6,000</w:t>
      </w:r>
    </w:p>
    <w:p w:rsidR="001E3C0E" w:rsidRPr="009A0303" w:rsidRDefault="001E3C0E" w:rsidP="0013608C">
      <w:pPr>
        <w:keepNext/>
        <w:tabs>
          <w:tab w:val="decimal" w:leader="dot" w:pos="4320"/>
        </w:tabs>
        <w:rPr>
          <w:rFonts w:ascii="Times New Roman" w:hAnsi="Times New Roman" w:cs="Times New Roman"/>
        </w:rPr>
      </w:pPr>
      <w:r w:rsidRPr="009A0303">
        <w:rPr>
          <w:rFonts w:ascii="Times New Roman" w:hAnsi="Times New Roman" w:cs="Times New Roman"/>
        </w:rPr>
        <w:t>Administration expenses</w:t>
      </w:r>
      <w:r w:rsidRPr="009A0303">
        <w:rPr>
          <w:rFonts w:ascii="Times New Roman" w:hAnsi="Times New Roman" w:cs="Times New Roman"/>
        </w:rPr>
        <w:tab/>
        <w:t xml:space="preserve">     2,800</w:t>
      </w:r>
    </w:p>
    <w:p w:rsidR="001E3C0E" w:rsidRPr="009A0303" w:rsidRDefault="001E3C0E" w:rsidP="001E3C0E">
      <w:pPr>
        <w:pStyle w:val="Quesmid"/>
        <w:keepNext/>
      </w:pPr>
      <w:r w:rsidRPr="009A0303">
        <w:t xml:space="preserve">The personal representative filed a statement waiving the right to claim the administration expenses as a deduction for federal estate tax purposes. What is the estate’s taxable income for </w:t>
      </w:r>
      <w:r w:rsidR="00F02698">
        <w:t>2015</w:t>
      </w:r>
      <w:r w:rsidRPr="009A0303">
        <w:t>?</w:t>
      </w:r>
    </w:p>
    <w:p w:rsidR="001E3C0E" w:rsidRPr="009A0303" w:rsidRDefault="001E3C0E" w:rsidP="002E23A6">
      <w:pPr>
        <w:keepNext/>
        <w:numPr>
          <w:ilvl w:val="0"/>
          <w:numId w:val="91"/>
        </w:numPr>
        <w:jc w:val="left"/>
        <w:rPr>
          <w:rFonts w:ascii="Times New Roman" w:hAnsi="Times New Roman" w:cs="Times New Roman"/>
        </w:rPr>
      </w:pPr>
      <w:r w:rsidRPr="009A0303">
        <w:rPr>
          <w:rFonts w:ascii="Times New Roman" w:hAnsi="Times New Roman" w:cs="Times New Roman"/>
        </w:rPr>
        <w:t>$27,600</w:t>
      </w:r>
    </w:p>
    <w:p w:rsidR="001E3C0E" w:rsidRPr="009A0303" w:rsidRDefault="001E3C0E" w:rsidP="002E23A6">
      <w:pPr>
        <w:keepNext/>
        <w:numPr>
          <w:ilvl w:val="0"/>
          <w:numId w:val="91"/>
        </w:numPr>
        <w:jc w:val="left"/>
        <w:rPr>
          <w:rFonts w:ascii="Times New Roman" w:hAnsi="Times New Roman" w:cs="Times New Roman"/>
        </w:rPr>
      </w:pPr>
      <w:r w:rsidRPr="009A0303">
        <w:rPr>
          <w:rFonts w:ascii="Times New Roman" w:hAnsi="Times New Roman" w:cs="Times New Roman"/>
        </w:rPr>
        <w:t>$27,000</w:t>
      </w:r>
    </w:p>
    <w:p w:rsidR="001E3C0E" w:rsidRPr="009A0303" w:rsidRDefault="001E3C0E" w:rsidP="002E23A6">
      <w:pPr>
        <w:keepNext/>
        <w:numPr>
          <w:ilvl w:val="0"/>
          <w:numId w:val="91"/>
        </w:numPr>
        <w:jc w:val="left"/>
        <w:rPr>
          <w:rFonts w:ascii="Times New Roman" w:hAnsi="Times New Roman" w:cs="Times New Roman"/>
        </w:rPr>
      </w:pPr>
      <w:r w:rsidRPr="009A0303">
        <w:rPr>
          <w:rFonts w:ascii="Times New Roman" w:hAnsi="Times New Roman" w:cs="Times New Roman"/>
        </w:rPr>
        <w:t>$17,600</w:t>
      </w:r>
    </w:p>
    <w:p w:rsidR="001E3C0E" w:rsidRPr="009A0303" w:rsidRDefault="001E3C0E" w:rsidP="002E23A6">
      <w:pPr>
        <w:numPr>
          <w:ilvl w:val="0"/>
          <w:numId w:val="91"/>
        </w:numPr>
        <w:jc w:val="left"/>
        <w:rPr>
          <w:rFonts w:ascii="Times New Roman" w:hAnsi="Times New Roman" w:cs="Times New Roman"/>
        </w:rPr>
      </w:pPr>
      <w:r w:rsidRPr="009A0303">
        <w:rPr>
          <w:rFonts w:ascii="Times New Roman" w:hAnsi="Times New Roman" w:cs="Times New Roman"/>
        </w:rPr>
        <w:t>$13,000</w:t>
      </w:r>
    </w:p>
    <w:p w:rsidR="001E3C0E" w:rsidRPr="009A0303" w:rsidRDefault="0013608C" w:rsidP="001E3C0E">
      <w:pPr>
        <w:pStyle w:val="Normal0"/>
        <w:rPr>
          <w:szCs w:val="22"/>
        </w:rPr>
      </w:pPr>
      <w:r w:rsidRPr="009A0303">
        <w:rPr>
          <w:szCs w:val="22"/>
        </w:rPr>
        <w:t xml:space="preserve">7.    </w:t>
      </w:r>
      <w:r w:rsidR="001E3C0E" w:rsidRPr="009A0303">
        <w:rPr>
          <w:szCs w:val="22"/>
        </w:rPr>
        <w:t>Which of the following is not an example of income in respect of a decedent?</w:t>
      </w:r>
    </w:p>
    <w:p w:rsidR="001E3C0E" w:rsidRPr="009A0303" w:rsidRDefault="001E3C0E" w:rsidP="002E23A6">
      <w:pPr>
        <w:numPr>
          <w:ilvl w:val="0"/>
          <w:numId w:val="89"/>
        </w:numPr>
        <w:jc w:val="left"/>
        <w:rPr>
          <w:rFonts w:ascii="Times New Roman" w:hAnsi="Times New Roman" w:cs="Times New Roman"/>
        </w:rPr>
      </w:pPr>
      <w:r w:rsidRPr="009A0303">
        <w:rPr>
          <w:rFonts w:ascii="Times New Roman" w:hAnsi="Times New Roman" w:cs="Times New Roman"/>
        </w:rPr>
        <w:t>wages earned before death, but unpaid at the time of death</w:t>
      </w:r>
    </w:p>
    <w:p w:rsidR="001E3C0E" w:rsidRPr="009A0303" w:rsidRDefault="001E3C0E" w:rsidP="002E23A6">
      <w:pPr>
        <w:numPr>
          <w:ilvl w:val="0"/>
          <w:numId w:val="89"/>
        </w:numPr>
        <w:jc w:val="left"/>
        <w:rPr>
          <w:rFonts w:ascii="Times New Roman" w:hAnsi="Times New Roman" w:cs="Times New Roman"/>
        </w:rPr>
      </w:pPr>
      <w:r w:rsidRPr="009A0303">
        <w:rPr>
          <w:rFonts w:ascii="Times New Roman" w:hAnsi="Times New Roman" w:cs="Times New Roman"/>
        </w:rPr>
        <w:t>a dividend check that was received by the decedent, but cashed after death</w:t>
      </w:r>
    </w:p>
    <w:p w:rsidR="001E3C0E" w:rsidRPr="009A0303" w:rsidRDefault="001E3C0E" w:rsidP="002E23A6">
      <w:pPr>
        <w:numPr>
          <w:ilvl w:val="0"/>
          <w:numId w:val="89"/>
        </w:numPr>
        <w:jc w:val="left"/>
        <w:rPr>
          <w:rFonts w:ascii="Times New Roman" w:hAnsi="Times New Roman" w:cs="Times New Roman"/>
        </w:rPr>
      </w:pPr>
      <w:r w:rsidRPr="009A0303">
        <w:rPr>
          <w:rFonts w:ascii="Times New Roman" w:hAnsi="Times New Roman" w:cs="Times New Roman"/>
        </w:rPr>
        <w:t>the taxable portion of an inherited IRA</w:t>
      </w:r>
    </w:p>
    <w:p w:rsidR="001E3C0E" w:rsidRPr="009A0303" w:rsidRDefault="001E3C0E" w:rsidP="002E23A6">
      <w:pPr>
        <w:numPr>
          <w:ilvl w:val="0"/>
          <w:numId w:val="89"/>
        </w:numPr>
        <w:jc w:val="left"/>
        <w:rPr>
          <w:rFonts w:ascii="Times New Roman" w:hAnsi="Times New Roman" w:cs="Times New Roman"/>
        </w:rPr>
      </w:pPr>
      <w:r w:rsidRPr="009A0303">
        <w:rPr>
          <w:rFonts w:ascii="Times New Roman" w:hAnsi="Times New Roman" w:cs="Times New Roman"/>
        </w:rPr>
        <w:t>the taxable portion of payments received on an inherited installment obligation</w:t>
      </w:r>
    </w:p>
    <w:p w:rsidR="001E3C0E" w:rsidRPr="009A0303" w:rsidRDefault="0013608C" w:rsidP="001E3C0E">
      <w:pPr>
        <w:pStyle w:val="Normal0"/>
        <w:rPr>
          <w:szCs w:val="22"/>
        </w:rPr>
      </w:pPr>
      <w:r w:rsidRPr="009A0303">
        <w:rPr>
          <w:szCs w:val="22"/>
        </w:rPr>
        <w:t xml:space="preserve">8.    </w:t>
      </w:r>
      <w:r w:rsidR="001E3C0E" w:rsidRPr="009A0303">
        <w:rPr>
          <w:szCs w:val="22"/>
        </w:rPr>
        <w:t>With respect to simple trusts, all the following statements are true except:</w:t>
      </w:r>
    </w:p>
    <w:p w:rsidR="001E3C0E" w:rsidRPr="009A0303" w:rsidRDefault="001E3C0E" w:rsidP="002E23A6">
      <w:pPr>
        <w:numPr>
          <w:ilvl w:val="0"/>
          <w:numId w:val="90"/>
        </w:numPr>
        <w:jc w:val="left"/>
        <w:rPr>
          <w:rFonts w:ascii="Times New Roman" w:hAnsi="Times New Roman" w:cs="Times New Roman"/>
        </w:rPr>
      </w:pPr>
      <w:r w:rsidRPr="009A0303">
        <w:rPr>
          <w:rFonts w:ascii="Times New Roman" w:hAnsi="Times New Roman" w:cs="Times New Roman"/>
        </w:rPr>
        <w:t>the trust instrument requires that all the income must be distributed currently</w:t>
      </w:r>
    </w:p>
    <w:p w:rsidR="001E3C0E" w:rsidRPr="009A0303" w:rsidRDefault="001E3C0E" w:rsidP="002E23A6">
      <w:pPr>
        <w:numPr>
          <w:ilvl w:val="0"/>
          <w:numId w:val="90"/>
        </w:numPr>
        <w:jc w:val="left"/>
        <w:rPr>
          <w:rFonts w:ascii="Times New Roman" w:hAnsi="Times New Roman" w:cs="Times New Roman"/>
        </w:rPr>
      </w:pPr>
      <w:r w:rsidRPr="009A0303">
        <w:rPr>
          <w:rFonts w:ascii="Times New Roman" w:hAnsi="Times New Roman" w:cs="Times New Roman"/>
        </w:rPr>
        <w:t>the trust instrument provides that amounts set aside for charitable purposes are deductible only to the trust</w:t>
      </w:r>
    </w:p>
    <w:p w:rsidR="001E3C0E" w:rsidRPr="009A0303" w:rsidRDefault="001E3C0E" w:rsidP="002E23A6">
      <w:pPr>
        <w:numPr>
          <w:ilvl w:val="0"/>
          <w:numId w:val="90"/>
        </w:numPr>
        <w:jc w:val="left"/>
        <w:rPr>
          <w:rFonts w:ascii="Times New Roman" w:hAnsi="Times New Roman" w:cs="Times New Roman"/>
        </w:rPr>
      </w:pPr>
      <w:r w:rsidRPr="009A0303">
        <w:rPr>
          <w:rFonts w:ascii="Times New Roman" w:hAnsi="Times New Roman" w:cs="Times New Roman"/>
        </w:rPr>
        <w:t>the trust does not distribute amounts allocable to the corpus of the trust</w:t>
      </w:r>
    </w:p>
    <w:p w:rsidR="001E3C0E" w:rsidRPr="009A0303" w:rsidRDefault="001E3C0E" w:rsidP="002E23A6">
      <w:pPr>
        <w:numPr>
          <w:ilvl w:val="0"/>
          <w:numId w:val="90"/>
        </w:numPr>
        <w:jc w:val="left"/>
        <w:rPr>
          <w:rFonts w:ascii="Times New Roman" w:hAnsi="Times New Roman" w:cs="Times New Roman"/>
        </w:rPr>
      </w:pPr>
      <w:r w:rsidRPr="009A0303">
        <w:rPr>
          <w:rFonts w:ascii="Times New Roman" w:hAnsi="Times New Roman" w:cs="Times New Roman"/>
        </w:rPr>
        <w:t>the exemption amount for a simple trust is $300</w:t>
      </w:r>
    </w:p>
    <w:p w:rsidR="008D1474" w:rsidRPr="009A0303" w:rsidRDefault="0013608C" w:rsidP="008D1474">
      <w:pPr>
        <w:pStyle w:val="Normal0"/>
        <w:rPr>
          <w:szCs w:val="22"/>
        </w:rPr>
      </w:pPr>
      <w:r w:rsidRPr="009A0303">
        <w:rPr>
          <w:szCs w:val="22"/>
        </w:rPr>
        <w:t xml:space="preserve">9.    </w:t>
      </w:r>
      <w:r w:rsidR="008D1474" w:rsidRPr="009A0303">
        <w:rPr>
          <w:szCs w:val="22"/>
        </w:rPr>
        <w:t xml:space="preserve">New Lots Corporation began business operations as an S corporation in 2010. New Lots files its 1120S returns on a calendar-year basis. The current year is </w:t>
      </w:r>
      <w:r w:rsidR="00F02698">
        <w:rPr>
          <w:szCs w:val="22"/>
        </w:rPr>
        <w:t>2015</w:t>
      </w:r>
      <w:r w:rsidR="008D1474" w:rsidRPr="009A0303">
        <w:rPr>
          <w:szCs w:val="22"/>
        </w:rPr>
        <w:t>. New Lots’ taxable income and capital gains and losses for the years of operation are as follows:</w:t>
      </w:r>
    </w:p>
    <w:p w:rsidR="008D1474" w:rsidRPr="009A0303" w:rsidRDefault="008D1474" w:rsidP="008D1474">
      <w:pPr>
        <w:tabs>
          <w:tab w:val="center" w:pos="2970"/>
          <w:tab w:val="center" w:pos="4050"/>
          <w:tab w:val="center" w:pos="5130"/>
          <w:tab w:val="center" w:pos="6300"/>
        </w:tabs>
        <w:ind w:left="360"/>
        <w:rPr>
          <w:rFonts w:ascii="Times New Roman" w:hAnsi="Times New Roman" w:cs="Times New Roman"/>
          <w:b/>
          <w:i/>
        </w:rPr>
      </w:pPr>
      <w:r w:rsidRPr="009A0303">
        <w:rPr>
          <w:rFonts w:ascii="Times New Roman" w:hAnsi="Times New Roman" w:cs="Times New Roman"/>
          <w:b/>
          <w:i/>
        </w:rPr>
        <w:tab/>
        <w:t>201</w:t>
      </w:r>
      <w:r w:rsidR="00F02698">
        <w:rPr>
          <w:rFonts w:ascii="Times New Roman" w:hAnsi="Times New Roman" w:cs="Times New Roman"/>
          <w:b/>
          <w:i/>
        </w:rPr>
        <w:t>2</w:t>
      </w:r>
      <w:r w:rsidRPr="009A0303">
        <w:rPr>
          <w:rFonts w:ascii="Times New Roman" w:hAnsi="Times New Roman" w:cs="Times New Roman"/>
          <w:b/>
          <w:i/>
        </w:rPr>
        <w:tab/>
        <w:t>201</w:t>
      </w:r>
      <w:r w:rsidR="00F02698">
        <w:rPr>
          <w:rFonts w:ascii="Times New Roman" w:hAnsi="Times New Roman" w:cs="Times New Roman"/>
          <w:b/>
          <w:i/>
        </w:rPr>
        <w:t>3</w:t>
      </w:r>
      <w:r w:rsidRPr="009A0303">
        <w:rPr>
          <w:rFonts w:ascii="Times New Roman" w:hAnsi="Times New Roman" w:cs="Times New Roman"/>
          <w:b/>
          <w:i/>
        </w:rPr>
        <w:tab/>
      </w:r>
      <w:r w:rsidR="00F02698">
        <w:rPr>
          <w:rFonts w:ascii="Times New Roman" w:hAnsi="Times New Roman" w:cs="Times New Roman"/>
          <w:b/>
          <w:i/>
        </w:rPr>
        <w:t>2014</w:t>
      </w:r>
      <w:r w:rsidRPr="009A0303">
        <w:rPr>
          <w:rFonts w:ascii="Times New Roman" w:hAnsi="Times New Roman" w:cs="Times New Roman"/>
          <w:b/>
          <w:i/>
        </w:rPr>
        <w:tab/>
      </w:r>
      <w:r w:rsidR="00F02698">
        <w:rPr>
          <w:rFonts w:ascii="Times New Roman" w:hAnsi="Times New Roman" w:cs="Times New Roman"/>
          <w:b/>
          <w:i/>
        </w:rPr>
        <w:t>2015</w:t>
      </w:r>
    </w:p>
    <w:p w:rsidR="008D1474" w:rsidRPr="009A0303" w:rsidRDefault="008D1474" w:rsidP="008D1474">
      <w:pPr>
        <w:tabs>
          <w:tab w:val="decimal" w:pos="3240"/>
          <w:tab w:val="decimal" w:pos="4320"/>
          <w:tab w:val="decimal" w:pos="5400"/>
          <w:tab w:val="decimal" w:pos="6570"/>
        </w:tabs>
        <w:ind w:left="360"/>
        <w:rPr>
          <w:rFonts w:ascii="Times New Roman" w:hAnsi="Times New Roman" w:cs="Times New Roman"/>
        </w:rPr>
      </w:pPr>
      <w:r w:rsidRPr="009A0303">
        <w:rPr>
          <w:rFonts w:ascii="Times New Roman" w:hAnsi="Times New Roman" w:cs="Times New Roman"/>
        </w:rPr>
        <w:t>Capital gains</w:t>
      </w:r>
      <w:r w:rsidRPr="009A0303">
        <w:rPr>
          <w:rFonts w:ascii="Times New Roman" w:hAnsi="Times New Roman" w:cs="Times New Roman"/>
        </w:rPr>
        <w:tab/>
        <w:t>$ 2,000</w:t>
      </w:r>
      <w:r w:rsidRPr="009A0303">
        <w:rPr>
          <w:rFonts w:ascii="Times New Roman" w:hAnsi="Times New Roman" w:cs="Times New Roman"/>
        </w:rPr>
        <w:tab/>
        <w:t>$ 6,000</w:t>
      </w:r>
      <w:r w:rsidRPr="009A0303">
        <w:rPr>
          <w:rFonts w:ascii="Times New Roman" w:hAnsi="Times New Roman" w:cs="Times New Roman"/>
        </w:rPr>
        <w:tab/>
        <w:t>$ 7,000</w:t>
      </w:r>
      <w:r w:rsidRPr="009A0303">
        <w:rPr>
          <w:rFonts w:ascii="Times New Roman" w:hAnsi="Times New Roman" w:cs="Times New Roman"/>
        </w:rPr>
        <w:tab/>
        <w:t>$ 4,000</w:t>
      </w:r>
    </w:p>
    <w:p w:rsidR="008D1474" w:rsidRPr="009A0303" w:rsidRDefault="008D1474" w:rsidP="008D1474">
      <w:pPr>
        <w:tabs>
          <w:tab w:val="decimal" w:pos="3240"/>
          <w:tab w:val="decimal" w:pos="4320"/>
          <w:tab w:val="decimal" w:pos="5400"/>
          <w:tab w:val="decimal" w:pos="6570"/>
        </w:tabs>
        <w:ind w:left="360"/>
        <w:rPr>
          <w:rFonts w:ascii="Times New Roman" w:hAnsi="Times New Roman" w:cs="Times New Roman"/>
        </w:rPr>
      </w:pPr>
      <w:r w:rsidRPr="009A0303">
        <w:rPr>
          <w:rFonts w:ascii="Times New Roman" w:hAnsi="Times New Roman" w:cs="Times New Roman"/>
        </w:rPr>
        <w:t>Capital losses</w:t>
      </w:r>
      <w:r w:rsidRPr="009A0303">
        <w:rPr>
          <w:rFonts w:ascii="Times New Roman" w:hAnsi="Times New Roman" w:cs="Times New Roman"/>
        </w:rPr>
        <w:tab/>
        <w:t>0</w:t>
      </w:r>
      <w:r w:rsidRPr="009A0303">
        <w:rPr>
          <w:rFonts w:ascii="Times New Roman" w:hAnsi="Times New Roman" w:cs="Times New Roman"/>
        </w:rPr>
        <w:tab/>
        <w:t>0</w:t>
      </w:r>
      <w:r w:rsidRPr="009A0303">
        <w:rPr>
          <w:rFonts w:ascii="Times New Roman" w:hAnsi="Times New Roman" w:cs="Times New Roman"/>
        </w:rPr>
        <w:tab/>
        <w:t>0</w:t>
      </w:r>
      <w:r w:rsidRPr="009A0303">
        <w:rPr>
          <w:rFonts w:ascii="Times New Roman" w:hAnsi="Times New Roman" w:cs="Times New Roman"/>
        </w:rPr>
        <w:tab/>
        <w:t>(21,000)</w:t>
      </w:r>
    </w:p>
    <w:p w:rsidR="008D1474" w:rsidRPr="009A0303" w:rsidRDefault="008D1474" w:rsidP="008D1474">
      <w:pPr>
        <w:tabs>
          <w:tab w:val="decimal" w:pos="3240"/>
          <w:tab w:val="decimal" w:pos="4320"/>
          <w:tab w:val="decimal" w:pos="5400"/>
          <w:tab w:val="decimal" w:pos="6570"/>
        </w:tabs>
        <w:ind w:left="360"/>
        <w:rPr>
          <w:rFonts w:ascii="Times New Roman" w:hAnsi="Times New Roman" w:cs="Times New Roman"/>
        </w:rPr>
      </w:pPr>
      <w:r w:rsidRPr="009A0303">
        <w:rPr>
          <w:rFonts w:ascii="Times New Roman" w:hAnsi="Times New Roman" w:cs="Times New Roman"/>
        </w:rPr>
        <w:t>Taxable income/loss</w:t>
      </w:r>
      <w:r w:rsidRPr="009A0303">
        <w:rPr>
          <w:rFonts w:ascii="Times New Roman" w:hAnsi="Times New Roman" w:cs="Times New Roman"/>
        </w:rPr>
        <w:tab/>
        <w:t>3,000</w:t>
      </w:r>
      <w:r w:rsidRPr="009A0303">
        <w:rPr>
          <w:rFonts w:ascii="Times New Roman" w:hAnsi="Times New Roman" w:cs="Times New Roman"/>
        </w:rPr>
        <w:tab/>
        <w:t>(12,000)</w:t>
      </w:r>
      <w:r w:rsidRPr="009A0303">
        <w:rPr>
          <w:rFonts w:ascii="Times New Roman" w:hAnsi="Times New Roman" w:cs="Times New Roman"/>
        </w:rPr>
        <w:tab/>
        <w:t>4,000</w:t>
      </w:r>
      <w:r w:rsidRPr="009A0303">
        <w:rPr>
          <w:rFonts w:ascii="Times New Roman" w:hAnsi="Times New Roman" w:cs="Times New Roman"/>
        </w:rPr>
        <w:tab/>
        <w:t>4,000</w:t>
      </w:r>
    </w:p>
    <w:p w:rsidR="008D1474" w:rsidRPr="009A0303" w:rsidRDefault="008D1474" w:rsidP="008D1474">
      <w:pPr>
        <w:pStyle w:val="Quesmid"/>
      </w:pPr>
      <w:r w:rsidRPr="009A0303">
        <w:t xml:space="preserve">What is the amount of capital loss that is available to New Lots Corporation for carryback from </w:t>
      </w:r>
      <w:r w:rsidR="00F02698">
        <w:t>2015</w:t>
      </w:r>
      <w:r w:rsidRPr="009A0303">
        <w:t>?</w:t>
      </w:r>
    </w:p>
    <w:p w:rsidR="008D1474" w:rsidRPr="009A0303" w:rsidRDefault="008D1474" w:rsidP="002E23A6">
      <w:pPr>
        <w:numPr>
          <w:ilvl w:val="0"/>
          <w:numId w:val="84"/>
        </w:numPr>
        <w:jc w:val="left"/>
        <w:rPr>
          <w:rFonts w:ascii="Times New Roman" w:hAnsi="Times New Roman" w:cs="Times New Roman"/>
        </w:rPr>
      </w:pPr>
      <w:r w:rsidRPr="009A0303">
        <w:rPr>
          <w:rFonts w:ascii="Times New Roman" w:hAnsi="Times New Roman" w:cs="Times New Roman"/>
        </w:rPr>
        <w:t>$17,000</w:t>
      </w:r>
    </w:p>
    <w:p w:rsidR="008D1474" w:rsidRPr="009A0303" w:rsidRDefault="008D1474" w:rsidP="002E23A6">
      <w:pPr>
        <w:numPr>
          <w:ilvl w:val="0"/>
          <w:numId w:val="84"/>
        </w:numPr>
        <w:jc w:val="left"/>
        <w:rPr>
          <w:rFonts w:ascii="Times New Roman" w:hAnsi="Times New Roman" w:cs="Times New Roman"/>
        </w:rPr>
      </w:pPr>
      <w:r w:rsidRPr="009A0303">
        <w:rPr>
          <w:rFonts w:ascii="Times New Roman" w:hAnsi="Times New Roman" w:cs="Times New Roman"/>
        </w:rPr>
        <w:t>$7,000</w:t>
      </w:r>
    </w:p>
    <w:p w:rsidR="008D1474" w:rsidRPr="009A0303" w:rsidRDefault="008D1474" w:rsidP="002E23A6">
      <w:pPr>
        <w:numPr>
          <w:ilvl w:val="0"/>
          <w:numId w:val="84"/>
        </w:numPr>
        <w:jc w:val="left"/>
        <w:rPr>
          <w:rFonts w:ascii="Times New Roman" w:hAnsi="Times New Roman" w:cs="Times New Roman"/>
        </w:rPr>
      </w:pPr>
      <w:r w:rsidRPr="009A0303">
        <w:rPr>
          <w:rFonts w:ascii="Times New Roman" w:hAnsi="Times New Roman" w:cs="Times New Roman"/>
        </w:rPr>
        <w:t>$13,000</w:t>
      </w:r>
    </w:p>
    <w:p w:rsidR="008D1474" w:rsidRPr="009A0303" w:rsidRDefault="008D1474" w:rsidP="002E23A6">
      <w:pPr>
        <w:numPr>
          <w:ilvl w:val="0"/>
          <w:numId w:val="84"/>
        </w:numPr>
        <w:jc w:val="left"/>
        <w:rPr>
          <w:rFonts w:ascii="Times New Roman" w:hAnsi="Times New Roman" w:cs="Times New Roman"/>
        </w:rPr>
      </w:pPr>
      <w:r w:rsidRPr="009A0303">
        <w:rPr>
          <w:rFonts w:ascii="Times New Roman" w:hAnsi="Times New Roman" w:cs="Times New Roman"/>
        </w:rPr>
        <w:t>none of the above</w:t>
      </w:r>
    </w:p>
    <w:p w:rsidR="0013608C" w:rsidRPr="009A0303" w:rsidRDefault="0013608C" w:rsidP="0013608C">
      <w:pPr>
        <w:pStyle w:val="Normal0"/>
        <w:keepNext/>
        <w:rPr>
          <w:szCs w:val="22"/>
        </w:rPr>
      </w:pPr>
      <w:r w:rsidRPr="009A0303">
        <w:rPr>
          <w:szCs w:val="22"/>
        </w:rPr>
        <w:t>10. Which of the following is not</w:t>
      </w:r>
      <w:r w:rsidRPr="009A0303">
        <w:rPr>
          <w:b/>
          <w:szCs w:val="22"/>
        </w:rPr>
        <w:t xml:space="preserve"> </w:t>
      </w:r>
      <w:r w:rsidRPr="009A0303">
        <w:rPr>
          <w:szCs w:val="22"/>
        </w:rPr>
        <w:t>a transaction that results in a gain or loss subject to Section 1231 treatment?</w:t>
      </w:r>
    </w:p>
    <w:p w:rsidR="0013608C" w:rsidRPr="009A0303" w:rsidRDefault="0013608C" w:rsidP="002E23A6">
      <w:pPr>
        <w:keepNext/>
        <w:numPr>
          <w:ilvl w:val="0"/>
          <w:numId w:val="37"/>
        </w:numPr>
        <w:jc w:val="left"/>
        <w:rPr>
          <w:rFonts w:ascii="Times New Roman" w:hAnsi="Times New Roman" w:cs="Times New Roman"/>
        </w:rPr>
      </w:pPr>
      <w:r w:rsidRPr="009A0303">
        <w:rPr>
          <w:rFonts w:ascii="Times New Roman" w:hAnsi="Times New Roman" w:cs="Times New Roman"/>
        </w:rPr>
        <w:t>sales or exchanges of leaseholds</w:t>
      </w:r>
    </w:p>
    <w:p w:rsidR="0013608C" w:rsidRPr="009A0303" w:rsidRDefault="0013608C" w:rsidP="002E23A6">
      <w:pPr>
        <w:keepNext/>
        <w:numPr>
          <w:ilvl w:val="0"/>
          <w:numId w:val="37"/>
        </w:numPr>
        <w:jc w:val="left"/>
        <w:rPr>
          <w:rFonts w:ascii="Times New Roman" w:hAnsi="Times New Roman" w:cs="Times New Roman"/>
        </w:rPr>
      </w:pPr>
      <w:r w:rsidRPr="009A0303">
        <w:rPr>
          <w:rFonts w:ascii="Times New Roman" w:hAnsi="Times New Roman" w:cs="Times New Roman"/>
        </w:rPr>
        <w:t>sales or exchanges of cattle and horses</w:t>
      </w:r>
    </w:p>
    <w:p w:rsidR="0013608C" w:rsidRPr="009A0303" w:rsidRDefault="0013608C" w:rsidP="002E23A6">
      <w:pPr>
        <w:keepNext/>
        <w:numPr>
          <w:ilvl w:val="0"/>
          <w:numId w:val="37"/>
        </w:numPr>
        <w:jc w:val="left"/>
        <w:rPr>
          <w:rFonts w:ascii="Times New Roman" w:hAnsi="Times New Roman" w:cs="Times New Roman"/>
        </w:rPr>
      </w:pPr>
      <w:r w:rsidRPr="009A0303">
        <w:rPr>
          <w:rFonts w:ascii="Times New Roman" w:hAnsi="Times New Roman" w:cs="Times New Roman"/>
        </w:rPr>
        <w:t>the sale of a copyright, literary, musical, or artistic composition that you created</w:t>
      </w:r>
    </w:p>
    <w:p w:rsidR="0013608C" w:rsidRPr="009A0303" w:rsidRDefault="0013608C" w:rsidP="002E23A6">
      <w:pPr>
        <w:numPr>
          <w:ilvl w:val="0"/>
          <w:numId w:val="37"/>
        </w:numPr>
        <w:jc w:val="left"/>
        <w:rPr>
          <w:rFonts w:ascii="Times New Roman" w:hAnsi="Times New Roman" w:cs="Times New Roman"/>
        </w:rPr>
      </w:pPr>
      <w:r w:rsidRPr="009A0303">
        <w:rPr>
          <w:rFonts w:ascii="Times New Roman" w:hAnsi="Times New Roman" w:cs="Times New Roman"/>
        </w:rPr>
        <w:t>sales or exchanges of unharvested crops sold together with land to the same buyer</w:t>
      </w:r>
    </w:p>
    <w:p w:rsidR="00612E49" w:rsidRPr="009A0303" w:rsidRDefault="0013608C" w:rsidP="00612E49">
      <w:pPr>
        <w:pStyle w:val="Normal0"/>
        <w:keepNext/>
        <w:rPr>
          <w:szCs w:val="22"/>
        </w:rPr>
      </w:pPr>
      <w:r w:rsidRPr="009A0303">
        <w:rPr>
          <w:szCs w:val="22"/>
        </w:rPr>
        <w:t xml:space="preserve">11. </w:t>
      </w:r>
      <w:r w:rsidR="00612E49" w:rsidRPr="009A0303">
        <w:rPr>
          <w:szCs w:val="22"/>
        </w:rPr>
        <w:t xml:space="preserve">On June 30, </w:t>
      </w:r>
      <w:r w:rsidR="00F02698">
        <w:rPr>
          <w:szCs w:val="22"/>
        </w:rPr>
        <w:t>201</w:t>
      </w:r>
      <w:r w:rsidR="00986E9F">
        <w:rPr>
          <w:szCs w:val="22"/>
        </w:rPr>
        <w:t>5</w:t>
      </w:r>
      <w:r w:rsidR="00612E49" w:rsidRPr="009A0303">
        <w:rPr>
          <w:szCs w:val="22"/>
        </w:rPr>
        <w:t xml:space="preserve">, Sally, who uses the cash method of accounting, borrowed $25,000 from a bank for use in her business. Sally was to repay the loan in one payment with $2,000 interest on December 30, </w:t>
      </w:r>
      <w:r w:rsidR="00F02698">
        <w:rPr>
          <w:szCs w:val="22"/>
        </w:rPr>
        <w:t>201</w:t>
      </w:r>
      <w:r w:rsidR="00986E9F">
        <w:rPr>
          <w:szCs w:val="22"/>
        </w:rPr>
        <w:t>5</w:t>
      </w:r>
      <w:r w:rsidR="00612E49" w:rsidRPr="009A0303">
        <w:rPr>
          <w:szCs w:val="22"/>
        </w:rPr>
        <w:t xml:space="preserve">. On December 30, </w:t>
      </w:r>
      <w:r w:rsidR="00F02698">
        <w:rPr>
          <w:szCs w:val="22"/>
        </w:rPr>
        <w:t>201</w:t>
      </w:r>
      <w:r w:rsidR="00986E9F">
        <w:rPr>
          <w:szCs w:val="22"/>
        </w:rPr>
        <w:t>5</w:t>
      </w:r>
      <w:r w:rsidR="00612E49" w:rsidRPr="009A0303">
        <w:rPr>
          <w:szCs w:val="22"/>
        </w:rPr>
        <w:t xml:space="preserve"> she renewed that loan plus the interest due. The new loan was for $27,000. What is the amount of interest expense that Sally can deduct for </w:t>
      </w:r>
      <w:r w:rsidR="00F02698">
        <w:rPr>
          <w:szCs w:val="22"/>
        </w:rPr>
        <w:t>201</w:t>
      </w:r>
      <w:r w:rsidR="00986E9F">
        <w:rPr>
          <w:szCs w:val="22"/>
        </w:rPr>
        <w:t>5</w:t>
      </w:r>
      <w:r w:rsidR="00612E49" w:rsidRPr="009A0303">
        <w:rPr>
          <w:szCs w:val="22"/>
        </w:rPr>
        <w:t xml:space="preserve">? </w:t>
      </w:r>
    </w:p>
    <w:p w:rsidR="00612E49" w:rsidRPr="009A0303" w:rsidRDefault="00612E49" w:rsidP="002E23A6">
      <w:pPr>
        <w:keepNext/>
        <w:numPr>
          <w:ilvl w:val="0"/>
          <w:numId w:val="25"/>
        </w:numPr>
        <w:jc w:val="left"/>
        <w:rPr>
          <w:rFonts w:ascii="Times New Roman" w:hAnsi="Times New Roman" w:cs="Times New Roman"/>
        </w:rPr>
      </w:pPr>
      <w:r w:rsidRPr="009A0303">
        <w:rPr>
          <w:rFonts w:ascii="Times New Roman" w:hAnsi="Times New Roman" w:cs="Times New Roman"/>
        </w:rPr>
        <w:fldChar w:fldCharType="begin"/>
      </w:r>
      <w:r w:rsidR="00FA110D">
        <w:rPr>
          <w:rFonts w:ascii="Times New Roman" w:hAnsi="Times New Roman" w:cs="Times New Roman"/>
        </w:rPr>
        <w:instrText xml:space="preserve"> INCLUDEPICTURE "C:\\images\\correct.gif" \* MERGEFORMAT \d \z </w:instrText>
      </w:r>
      <w:r w:rsidRPr="009A0303">
        <w:rPr>
          <w:rFonts w:ascii="Times New Roman" w:hAnsi="Times New Roman" w:cs="Times New Roman"/>
        </w:rPr>
        <w:fldChar w:fldCharType="end"/>
      </w:r>
      <w:r w:rsidRPr="009A0303">
        <w:rPr>
          <w:rFonts w:ascii="Times New Roman" w:hAnsi="Times New Roman" w:cs="Times New Roman"/>
        </w:rPr>
        <w:t>$-0-</w:t>
      </w:r>
    </w:p>
    <w:p w:rsidR="00612E49" w:rsidRPr="009A0303" w:rsidRDefault="00612E49" w:rsidP="002E23A6">
      <w:pPr>
        <w:keepNext/>
        <w:numPr>
          <w:ilvl w:val="0"/>
          <w:numId w:val="25"/>
        </w:numPr>
        <w:jc w:val="left"/>
        <w:rPr>
          <w:rFonts w:ascii="Times New Roman" w:hAnsi="Times New Roman" w:cs="Times New Roman"/>
        </w:rPr>
      </w:pPr>
      <w:r w:rsidRPr="009A0303">
        <w:rPr>
          <w:rFonts w:ascii="Times New Roman" w:hAnsi="Times New Roman" w:cs="Times New Roman"/>
        </w:rPr>
        <w:t xml:space="preserve">$333 </w:t>
      </w:r>
    </w:p>
    <w:p w:rsidR="00612E49" w:rsidRPr="009A0303" w:rsidRDefault="00612E49" w:rsidP="002E23A6">
      <w:pPr>
        <w:keepNext/>
        <w:numPr>
          <w:ilvl w:val="0"/>
          <w:numId w:val="25"/>
        </w:numPr>
        <w:jc w:val="left"/>
        <w:rPr>
          <w:rFonts w:ascii="Times New Roman" w:hAnsi="Times New Roman" w:cs="Times New Roman"/>
        </w:rPr>
      </w:pPr>
      <w:r w:rsidRPr="009A0303">
        <w:rPr>
          <w:rFonts w:ascii="Times New Roman" w:hAnsi="Times New Roman" w:cs="Times New Roman"/>
        </w:rPr>
        <w:t xml:space="preserve">$1,000 </w:t>
      </w:r>
    </w:p>
    <w:p w:rsidR="00612E49" w:rsidRPr="009A0303" w:rsidRDefault="00612E49" w:rsidP="002E23A6">
      <w:pPr>
        <w:numPr>
          <w:ilvl w:val="0"/>
          <w:numId w:val="25"/>
        </w:numPr>
        <w:jc w:val="left"/>
        <w:rPr>
          <w:rFonts w:ascii="Times New Roman" w:hAnsi="Times New Roman" w:cs="Times New Roman"/>
        </w:rPr>
      </w:pPr>
      <w:r w:rsidRPr="009A0303">
        <w:rPr>
          <w:rFonts w:ascii="Times New Roman" w:hAnsi="Times New Roman" w:cs="Times New Roman"/>
        </w:rPr>
        <w:t>$2,000</w:t>
      </w:r>
    </w:p>
    <w:p w:rsidR="004775C0" w:rsidRPr="009A0303" w:rsidRDefault="0013608C" w:rsidP="004775C0">
      <w:pPr>
        <w:pStyle w:val="Normal0"/>
        <w:keepNext/>
        <w:rPr>
          <w:szCs w:val="22"/>
        </w:rPr>
      </w:pPr>
      <w:r w:rsidRPr="009A0303">
        <w:rPr>
          <w:szCs w:val="22"/>
        </w:rPr>
        <w:t xml:space="preserve">12.  </w:t>
      </w:r>
      <w:r w:rsidR="004775C0" w:rsidRPr="009A0303">
        <w:rPr>
          <w:szCs w:val="22"/>
        </w:rPr>
        <w:t xml:space="preserve">During </w:t>
      </w:r>
      <w:r w:rsidR="00F02698">
        <w:rPr>
          <w:szCs w:val="22"/>
        </w:rPr>
        <w:t>201</w:t>
      </w:r>
      <w:r w:rsidR="00986E9F">
        <w:rPr>
          <w:szCs w:val="22"/>
        </w:rPr>
        <w:t>5</w:t>
      </w:r>
      <w:r w:rsidR="004775C0" w:rsidRPr="009A0303">
        <w:rPr>
          <w:szCs w:val="22"/>
        </w:rPr>
        <w:t>, Eduardo, whose filing status is single, sold all of his Section 1244 stock in two small business companies. He was the single owner of the stock. His records reflect the following:</w:t>
      </w:r>
    </w:p>
    <w:p w:rsidR="004775C0" w:rsidRPr="009A0303" w:rsidRDefault="004775C0" w:rsidP="004775C0">
      <w:pPr>
        <w:tabs>
          <w:tab w:val="decimal" w:leader="dot" w:pos="6120"/>
        </w:tabs>
        <w:ind w:left="360"/>
        <w:rPr>
          <w:rFonts w:ascii="Times New Roman" w:hAnsi="Times New Roman" w:cs="Times New Roman"/>
        </w:rPr>
      </w:pPr>
      <w:r w:rsidRPr="009A0303">
        <w:rPr>
          <w:rFonts w:ascii="Times New Roman" w:hAnsi="Times New Roman" w:cs="Times New Roman"/>
        </w:rPr>
        <w:t>1,000 shares Shrimp Corp. purchased June 2, 200</w:t>
      </w:r>
      <w:r w:rsidR="00986E9F">
        <w:rPr>
          <w:rFonts w:ascii="Times New Roman" w:hAnsi="Times New Roman" w:cs="Times New Roman"/>
        </w:rPr>
        <w:t>9</w:t>
      </w:r>
      <w:r w:rsidRPr="009A0303">
        <w:rPr>
          <w:rFonts w:ascii="Times New Roman" w:hAnsi="Times New Roman" w:cs="Times New Roman"/>
        </w:rPr>
        <w:tab/>
        <w:t>$20,000</w:t>
      </w:r>
    </w:p>
    <w:p w:rsidR="004775C0" w:rsidRPr="009A0303" w:rsidRDefault="004775C0" w:rsidP="004775C0">
      <w:pPr>
        <w:tabs>
          <w:tab w:val="decimal" w:leader="dot" w:pos="6120"/>
        </w:tabs>
        <w:ind w:left="360"/>
        <w:rPr>
          <w:rFonts w:ascii="Times New Roman" w:hAnsi="Times New Roman" w:cs="Times New Roman"/>
        </w:rPr>
      </w:pPr>
      <w:r w:rsidRPr="009A0303">
        <w:rPr>
          <w:rFonts w:ascii="Times New Roman" w:hAnsi="Times New Roman" w:cs="Times New Roman"/>
        </w:rPr>
        <w:t>1,000 shares Clam, Inc. purchased March 6, 201</w:t>
      </w:r>
      <w:r w:rsidR="00986E9F">
        <w:rPr>
          <w:rFonts w:ascii="Times New Roman" w:hAnsi="Times New Roman" w:cs="Times New Roman"/>
        </w:rPr>
        <w:t>2</w:t>
      </w:r>
      <w:r w:rsidRPr="009A0303">
        <w:rPr>
          <w:rFonts w:ascii="Times New Roman" w:hAnsi="Times New Roman" w:cs="Times New Roman"/>
        </w:rPr>
        <w:tab/>
        <w:t xml:space="preserve">  60,000</w:t>
      </w:r>
    </w:p>
    <w:p w:rsidR="004775C0" w:rsidRPr="009A0303" w:rsidRDefault="004775C0" w:rsidP="004775C0">
      <w:pPr>
        <w:tabs>
          <w:tab w:val="decimal" w:leader="dot" w:pos="6120"/>
        </w:tabs>
        <w:ind w:left="360"/>
        <w:rPr>
          <w:rFonts w:ascii="Times New Roman" w:hAnsi="Times New Roman" w:cs="Times New Roman"/>
        </w:rPr>
      </w:pPr>
      <w:r w:rsidRPr="009A0303">
        <w:rPr>
          <w:rFonts w:ascii="Times New Roman" w:hAnsi="Times New Roman" w:cs="Times New Roman"/>
        </w:rPr>
        <w:t xml:space="preserve">1,000 shares Shrimp Corp sold July 16, </w:t>
      </w:r>
      <w:r w:rsidR="00F02698">
        <w:rPr>
          <w:rFonts w:ascii="Times New Roman" w:hAnsi="Times New Roman" w:cs="Times New Roman"/>
        </w:rPr>
        <w:t>201</w:t>
      </w:r>
      <w:r w:rsidR="00986E9F">
        <w:rPr>
          <w:rFonts w:ascii="Times New Roman" w:hAnsi="Times New Roman" w:cs="Times New Roman"/>
        </w:rPr>
        <w:t>5</w:t>
      </w:r>
      <w:r w:rsidRPr="009A0303">
        <w:rPr>
          <w:rFonts w:ascii="Times New Roman" w:hAnsi="Times New Roman" w:cs="Times New Roman"/>
        </w:rPr>
        <w:tab/>
        <w:t xml:space="preserve">  80,000</w:t>
      </w:r>
    </w:p>
    <w:p w:rsidR="004775C0" w:rsidRPr="009A0303" w:rsidRDefault="004775C0" w:rsidP="004775C0">
      <w:pPr>
        <w:tabs>
          <w:tab w:val="decimal" w:leader="dot" w:pos="6120"/>
        </w:tabs>
        <w:ind w:left="360"/>
        <w:rPr>
          <w:rFonts w:ascii="Times New Roman" w:hAnsi="Times New Roman" w:cs="Times New Roman"/>
        </w:rPr>
      </w:pPr>
      <w:r w:rsidRPr="009A0303">
        <w:rPr>
          <w:rFonts w:ascii="Times New Roman" w:hAnsi="Times New Roman" w:cs="Times New Roman"/>
        </w:rPr>
        <w:t xml:space="preserve">1,000 shares Clam, Inc. sold August 4, </w:t>
      </w:r>
      <w:r w:rsidR="00F02698">
        <w:rPr>
          <w:rFonts w:ascii="Times New Roman" w:hAnsi="Times New Roman" w:cs="Times New Roman"/>
        </w:rPr>
        <w:t>201</w:t>
      </w:r>
      <w:r w:rsidR="00986E9F">
        <w:rPr>
          <w:rFonts w:ascii="Times New Roman" w:hAnsi="Times New Roman" w:cs="Times New Roman"/>
        </w:rPr>
        <w:t>5</w:t>
      </w:r>
      <w:r w:rsidRPr="009A0303">
        <w:rPr>
          <w:rFonts w:ascii="Times New Roman" w:hAnsi="Times New Roman" w:cs="Times New Roman"/>
        </w:rPr>
        <w:tab/>
        <w:t xml:space="preserve">    5,000</w:t>
      </w:r>
    </w:p>
    <w:p w:rsidR="004775C0" w:rsidRPr="009A0303" w:rsidRDefault="004775C0" w:rsidP="004775C0">
      <w:pPr>
        <w:pStyle w:val="Quesmid"/>
      </w:pPr>
      <w:r w:rsidRPr="009A0303">
        <w:t xml:space="preserve">What is the amount of Eduardo’s recognized gain or loss for </w:t>
      </w:r>
      <w:r w:rsidR="00F02698">
        <w:t>201</w:t>
      </w:r>
      <w:r w:rsidR="00986E9F">
        <w:t>5</w:t>
      </w:r>
      <w:r w:rsidRPr="009A0303">
        <w:t>?</w:t>
      </w:r>
    </w:p>
    <w:p w:rsidR="004775C0" w:rsidRPr="009A0303" w:rsidRDefault="004775C0" w:rsidP="002E23A6">
      <w:pPr>
        <w:numPr>
          <w:ilvl w:val="0"/>
          <w:numId w:val="36"/>
        </w:numPr>
        <w:jc w:val="left"/>
        <w:rPr>
          <w:rFonts w:ascii="Times New Roman" w:hAnsi="Times New Roman" w:cs="Times New Roman"/>
        </w:rPr>
      </w:pPr>
      <w:r w:rsidRPr="009A0303">
        <w:rPr>
          <w:rFonts w:ascii="Times New Roman" w:hAnsi="Times New Roman" w:cs="Times New Roman"/>
        </w:rPr>
        <w:t>$55,000 capital gain</w:t>
      </w:r>
    </w:p>
    <w:p w:rsidR="004775C0" w:rsidRPr="009A0303" w:rsidRDefault="004775C0" w:rsidP="002E23A6">
      <w:pPr>
        <w:numPr>
          <w:ilvl w:val="0"/>
          <w:numId w:val="36"/>
        </w:numPr>
        <w:jc w:val="left"/>
        <w:rPr>
          <w:rFonts w:ascii="Times New Roman" w:hAnsi="Times New Roman" w:cs="Times New Roman"/>
        </w:rPr>
      </w:pPr>
      <w:r w:rsidRPr="009A0303">
        <w:rPr>
          <w:rFonts w:ascii="Times New Roman" w:hAnsi="Times New Roman" w:cs="Times New Roman"/>
        </w:rPr>
        <w:t>$(50,000) ordinary loss; $55,000 capital gain</w:t>
      </w:r>
    </w:p>
    <w:p w:rsidR="004775C0" w:rsidRPr="009A0303" w:rsidRDefault="004775C0" w:rsidP="002E23A6">
      <w:pPr>
        <w:numPr>
          <w:ilvl w:val="0"/>
          <w:numId w:val="36"/>
        </w:numPr>
        <w:jc w:val="left"/>
        <w:rPr>
          <w:rFonts w:ascii="Times New Roman" w:hAnsi="Times New Roman" w:cs="Times New Roman"/>
        </w:rPr>
      </w:pPr>
      <w:r w:rsidRPr="009A0303">
        <w:rPr>
          <w:rFonts w:ascii="Times New Roman" w:hAnsi="Times New Roman" w:cs="Times New Roman"/>
        </w:rPr>
        <w:t>$(50,000) ordinary loss; $60,000 capital gain</w:t>
      </w:r>
    </w:p>
    <w:p w:rsidR="004775C0" w:rsidRPr="009A0303" w:rsidRDefault="004775C0" w:rsidP="002E23A6">
      <w:pPr>
        <w:numPr>
          <w:ilvl w:val="0"/>
          <w:numId w:val="36"/>
        </w:numPr>
        <w:jc w:val="left"/>
        <w:rPr>
          <w:rFonts w:ascii="Times New Roman" w:hAnsi="Times New Roman" w:cs="Times New Roman"/>
        </w:rPr>
      </w:pPr>
      <w:r w:rsidRPr="009A0303">
        <w:rPr>
          <w:rFonts w:ascii="Times New Roman" w:hAnsi="Times New Roman" w:cs="Times New Roman"/>
        </w:rPr>
        <w:t>$(55,000) ordinary loss; $60,000 capital gain</w:t>
      </w:r>
    </w:p>
    <w:p w:rsidR="000D40D6" w:rsidRPr="009A0303" w:rsidRDefault="0013608C" w:rsidP="000D40D6">
      <w:pPr>
        <w:pStyle w:val="Normal0"/>
        <w:keepNext/>
        <w:rPr>
          <w:szCs w:val="22"/>
        </w:rPr>
      </w:pPr>
      <w:r w:rsidRPr="009A0303">
        <w:rPr>
          <w:szCs w:val="22"/>
        </w:rPr>
        <w:t xml:space="preserve">13.  </w:t>
      </w:r>
      <w:r w:rsidR="000D40D6" w:rsidRPr="009A0303">
        <w:rPr>
          <w:szCs w:val="22"/>
        </w:rPr>
        <w:t>Kathy and Candy form an equal partnership. Kathy contributes $15,000 cash and Candy contributes depreciable office equipment with a fair market value of $15,000 and an adjusted basis of $8,000. What is the partnership’s basis in the equipment for purposes of depreciation?</w:t>
      </w:r>
    </w:p>
    <w:p w:rsidR="000D40D6" w:rsidRPr="009A0303" w:rsidRDefault="000D40D6" w:rsidP="002E23A6">
      <w:pPr>
        <w:keepNext/>
        <w:numPr>
          <w:ilvl w:val="0"/>
          <w:numId w:val="43"/>
        </w:numPr>
        <w:jc w:val="left"/>
        <w:rPr>
          <w:rFonts w:ascii="Times New Roman" w:hAnsi="Times New Roman" w:cs="Times New Roman"/>
        </w:rPr>
      </w:pPr>
      <w:r w:rsidRPr="009A0303">
        <w:rPr>
          <w:rFonts w:ascii="Times New Roman" w:hAnsi="Times New Roman" w:cs="Times New Roman"/>
        </w:rPr>
        <w:t>$4,000</w:t>
      </w:r>
    </w:p>
    <w:p w:rsidR="000D40D6" w:rsidRPr="009A0303" w:rsidRDefault="000D40D6" w:rsidP="002E23A6">
      <w:pPr>
        <w:keepNext/>
        <w:numPr>
          <w:ilvl w:val="0"/>
          <w:numId w:val="43"/>
        </w:numPr>
        <w:jc w:val="left"/>
        <w:rPr>
          <w:rFonts w:ascii="Times New Roman" w:hAnsi="Times New Roman" w:cs="Times New Roman"/>
        </w:rPr>
      </w:pPr>
      <w:r w:rsidRPr="009A0303">
        <w:rPr>
          <w:rFonts w:ascii="Times New Roman" w:hAnsi="Times New Roman" w:cs="Times New Roman"/>
        </w:rPr>
        <w:t>$7,500</w:t>
      </w:r>
    </w:p>
    <w:p w:rsidR="000D40D6" w:rsidRPr="009A0303" w:rsidRDefault="000D40D6" w:rsidP="002E23A6">
      <w:pPr>
        <w:keepNext/>
        <w:numPr>
          <w:ilvl w:val="0"/>
          <w:numId w:val="43"/>
        </w:numPr>
        <w:jc w:val="left"/>
        <w:rPr>
          <w:rFonts w:ascii="Times New Roman" w:hAnsi="Times New Roman" w:cs="Times New Roman"/>
        </w:rPr>
      </w:pPr>
      <w:r w:rsidRPr="009A0303">
        <w:rPr>
          <w:rFonts w:ascii="Times New Roman" w:hAnsi="Times New Roman" w:cs="Times New Roman"/>
        </w:rPr>
        <w:t>$8,000</w:t>
      </w:r>
    </w:p>
    <w:p w:rsidR="000D40D6" w:rsidRPr="009A0303" w:rsidRDefault="000D40D6" w:rsidP="002E23A6">
      <w:pPr>
        <w:numPr>
          <w:ilvl w:val="0"/>
          <w:numId w:val="43"/>
        </w:numPr>
        <w:jc w:val="left"/>
        <w:rPr>
          <w:rFonts w:ascii="Times New Roman" w:hAnsi="Times New Roman" w:cs="Times New Roman"/>
        </w:rPr>
      </w:pPr>
      <w:r w:rsidRPr="009A0303">
        <w:rPr>
          <w:rFonts w:ascii="Times New Roman" w:hAnsi="Times New Roman" w:cs="Times New Roman"/>
        </w:rPr>
        <w:t>$15,000</w:t>
      </w:r>
    </w:p>
    <w:p w:rsidR="001346AE" w:rsidRPr="009A0303" w:rsidRDefault="0013608C" w:rsidP="001346AE">
      <w:pPr>
        <w:pStyle w:val="Normal0"/>
        <w:rPr>
          <w:szCs w:val="22"/>
        </w:rPr>
      </w:pPr>
      <w:r w:rsidRPr="009A0303">
        <w:rPr>
          <w:szCs w:val="22"/>
        </w:rPr>
        <w:t xml:space="preserve">14.  </w:t>
      </w:r>
      <w:r w:rsidR="001346AE" w:rsidRPr="009A0303">
        <w:rPr>
          <w:szCs w:val="22"/>
        </w:rPr>
        <w:t xml:space="preserve">Jeff and his brother each own a 40% interest in J &amp; K Partnership. Jeff also owns a 70% interest in Mega Partnership. In </w:t>
      </w:r>
      <w:r w:rsidR="00F02698">
        <w:rPr>
          <w:szCs w:val="22"/>
        </w:rPr>
        <w:t>201</w:t>
      </w:r>
      <w:r w:rsidR="00986E9F">
        <w:rPr>
          <w:szCs w:val="22"/>
        </w:rPr>
        <w:t>4</w:t>
      </w:r>
      <w:r w:rsidR="001346AE" w:rsidRPr="009A0303">
        <w:rPr>
          <w:szCs w:val="22"/>
        </w:rPr>
        <w:t xml:space="preserve"> J &amp; K sold a building to Mega Partnership for $100,000. J &amp; K’s adjusted basis of the building at the time of the sale was $110,000. In </w:t>
      </w:r>
      <w:r w:rsidR="00F02698">
        <w:rPr>
          <w:szCs w:val="22"/>
        </w:rPr>
        <w:t>201</w:t>
      </w:r>
      <w:r w:rsidR="00986E9F">
        <w:rPr>
          <w:szCs w:val="22"/>
        </w:rPr>
        <w:t>5</w:t>
      </w:r>
      <w:r w:rsidR="001346AE" w:rsidRPr="009A0303">
        <w:rPr>
          <w:szCs w:val="22"/>
        </w:rPr>
        <w:t xml:space="preserve"> Mega sold the building for $115,000. How much gain or loss will Mega recognize in </w:t>
      </w:r>
      <w:r w:rsidR="00F02698">
        <w:rPr>
          <w:szCs w:val="22"/>
        </w:rPr>
        <w:t>201</w:t>
      </w:r>
      <w:r w:rsidR="00986E9F">
        <w:rPr>
          <w:szCs w:val="22"/>
        </w:rPr>
        <w:t>5</w:t>
      </w:r>
      <w:r w:rsidR="001346AE" w:rsidRPr="009A0303">
        <w:rPr>
          <w:szCs w:val="22"/>
        </w:rPr>
        <w:t xml:space="preserve">? </w:t>
      </w:r>
    </w:p>
    <w:p w:rsidR="001346AE" w:rsidRPr="009A0303" w:rsidRDefault="001346AE" w:rsidP="002E23A6">
      <w:pPr>
        <w:numPr>
          <w:ilvl w:val="0"/>
          <w:numId w:val="50"/>
        </w:numPr>
        <w:jc w:val="left"/>
        <w:rPr>
          <w:rFonts w:ascii="Times New Roman" w:hAnsi="Times New Roman" w:cs="Times New Roman"/>
        </w:rPr>
      </w:pPr>
      <w:r w:rsidRPr="009A0303">
        <w:rPr>
          <w:rFonts w:ascii="Times New Roman" w:hAnsi="Times New Roman" w:cs="Times New Roman"/>
        </w:rPr>
        <w:t xml:space="preserve">$-0- </w:t>
      </w:r>
    </w:p>
    <w:p w:rsidR="001346AE" w:rsidRPr="009A0303" w:rsidRDefault="001346AE" w:rsidP="002E23A6">
      <w:pPr>
        <w:numPr>
          <w:ilvl w:val="0"/>
          <w:numId w:val="50"/>
        </w:numPr>
        <w:jc w:val="left"/>
        <w:rPr>
          <w:rFonts w:ascii="Times New Roman" w:hAnsi="Times New Roman" w:cs="Times New Roman"/>
        </w:rPr>
      </w:pPr>
      <w:r w:rsidRPr="009A0303">
        <w:rPr>
          <w:rFonts w:ascii="Times New Roman" w:hAnsi="Times New Roman" w:cs="Times New Roman"/>
        </w:rPr>
        <w:fldChar w:fldCharType="begin"/>
      </w:r>
      <w:r w:rsidRPr="009A0303">
        <w:rPr>
          <w:rFonts w:ascii="Times New Roman" w:hAnsi="Times New Roman" w:cs="Times New Roman"/>
        </w:rPr>
        <w:instrText>INCLUDEPICTURE "E:\\images\\correct.gif" \* MERGEFORMATINET \d \z"</w:instrText>
      </w:r>
      <w:r w:rsidRPr="009A0303">
        <w:rPr>
          <w:rFonts w:ascii="Times New Roman" w:hAnsi="Times New Roman" w:cs="Times New Roman"/>
        </w:rPr>
        <w:fldChar w:fldCharType="end"/>
      </w:r>
      <w:r w:rsidRPr="009A0303">
        <w:rPr>
          <w:rFonts w:ascii="Times New Roman" w:hAnsi="Times New Roman" w:cs="Times New Roman"/>
        </w:rPr>
        <w:t>$5,000</w:t>
      </w:r>
    </w:p>
    <w:p w:rsidR="001346AE" w:rsidRPr="009A0303" w:rsidRDefault="001346AE" w:rsidP="002E23A6">
      <w:pPr>
        <w:numPr>
          <w:ilvl w:val="0"/>
          <w:numId w:val="50"/>
        </w:numPr>
        <w:jc w:val="left"/>
        <w:rPr>
          <w:rFonts w:ascii="Times New Roman" w:hAnsi="Times New Roman" w:cs="Times New Roman"/>
        </w:rPr>
      </w:pPr>
      <w:r w:rsidRPr="009A0303">
        <w:rPr>
          <w:rFonts w:ascii="Times New Roman" w:hAnsi="Times New Roman" w:cs="Times New Roman"/>
        </w:rPr>
        <w:t xml:space="preserve">$10,000 </w:t>
      </w:r>
    </w:p>
    <w:p w:rsidR="001346AE" w:rsidRPr="009A0303" w:rsidRDefault="001346AE" w:rsidP="002E23A6">
      <w:pPr>
        <w:numPr>
          <w:ilvl w:val="0"/>
          <w:numId w:val="50"/>
        </w:numPr>
        <w:jc w:val="left"/>
        <w:rPr>
          <w:rFonts w:ascii="Times New Roman" w:hAnsi="Times New Roman" w:cs="Times New Roman"/>
        </w:rPr>
      </w:pPr>
      <w:r w:rsidRPr="009A0303">
        <w:rPr>
          <w:rFonts w:ascii="Times New Roman" w:hAnsi="Times New Roman" w:cs="Times New Roman"/>
        </w:rPr>
        <w:t xml:space="preserve">$15,000 </w:t>
      </w:r>
    </w:p>
    <w:p w:rsidR="001346AE" w:rsidRPr="009A0303" w:rsidRDefault="0013608C" w:rsidP="001346AE">
      <w:pPr>
        <w:pStyle w:val="Normal0"/>
        <w:rPr>
          <w:szCs w:val="22"/>
        </w:rPr>
      </w:pPr>
      <w:r w:rsidRPr="009A0303">
        <w:rPr>
          <w:szCs w:val="22"/>
        </w:rPr>
        <w:t xml:space="preserve">15.  </w:t>
      </w:r>
      <w:r w:rsidR="001346AE" w:rsidRPr="009A0303">
        <w:rPr>
          <w:szCs w:val="22"/>
        </w:rPr>
        <w:t>Miss Winchester transferred land that had an adjusted basis to her of $50,000 and a fair market value of $80,000 to Corporation M in exchange for 100% of M’s only class of stock and equipment with an adjusted basis to M of $5,000. At the time of the transfer, the stock had a fair market value of $70,000 and the equipment had a fair market value of $10,000. What is Corporation M’s basis in the land?</w:t>
      </w:r>
    </w:p>
    <w:p w:rsidR="001346AE" w:rsidRPr="009A0303" w:rsidRDefault="001346AE" w:rsidP="002E23A6">
      <w:pPr>
        <w:numPr>
          <w:ilvl w:val="0"/>
          <w:numId w:val="57"/>
        </w:numPr>
        <w:jc w:val="left"/>
        <w:rPr>
          <w:rFonts w:ascii="Times New Roman" w:hAnsi="Times New Roman" w:cs="Times New Roman"/>
        </w:rPr>
      </w:pPr>
      <w:r w:rsidRPr="009A0303">
        <w:rPr>
          <w:rFonts w:ascii="Times New Roman" w:hAnsi="Times New Roman" w:cs="Times New Roman"/>
        </w:rPr>
        <w:t>$50,000</w:t>
      </w:r>
    </w:p>
    <w:p w:rsidR="001346AE" w:rsidRPr="009A0303" w:rsidRDefault="001346AE" w:rsidP="002E23A6">
      <w:pPr>
        <w:numPr>
          <w:ilvl w:val="0"/>
          <w:numId w:val="57"/>
        </w:numPr>
        <w:jc w:val="left"/>
        <w:rPr>
          <w:rFonts w:ascii="Times New Roman" w:hAnsi="Times New Roman" w:cs="Times New Roman"/>
        </w:rPr>
      </w:pPr>
      <w:r w:rsidRPr="009A0303">
        <w:rPr>
          <w:rFonts w:ascii="Times New Roman" w:hAnsi="Times New Roman" w:cs="Times New Roman"/>
        </w:rPr>
        <w:t>$60,000</w:t>
      </w:r>
    </w:p>
    <w:p w:rsidR="001346AE" w:rsidRPr="009A0303" w:rsidRDefault="001346AE" w:rsidP="002E23A6">
      <w:pPr>
        <w:numPr>
          <w:ilvl w:val="0"/>
          <w:numId w:val="57"/>
        </w:numPr>
        <w:jc w:val="left"/>
        <w:rPr>
          <w:rFonts w:ascii="Times New Roman" w:hAnsi="Times New Roman" w:cs="Times New Roman"/>
        </w:rPr>
      </w:pPr>
      <w:r w:rsidRPr="009A0303">
        <w:rPr>
          <w:rFonts w:ascii="Times New Roman" w:hAnsi="Times New Roman" w:cs="Times New Roman"/>
        </w:rPr>
        <w:t>$65,000</w:t>
      </w:r>
    </w:p>
    <w:p w:rsidR="001346AE" w:rsidRPr="009A0303" w:rsidRDefault="001346AE" w:rsidP="002E23A6">
      <w:pPr>
        <w:numPr>
          <w:ilvl w:val="0"/>
          <w:numId w:val="57"/>
        </w:numPr>
        <w:jc w:val="left"/>
        <w:rPr>
          <w:rFonts w:ascii="Times New Roman" w:hAnsi="Times New Roman" w:cs="Times New Roman"/>
        </w:rPr>
      </w:pPr>
      <w:r w:rsidRPr="009A0303">
        <w:rPr>
          <w:rFonts w:ascii="Times New Roman" w:hAnsi="Times New Roman" w:cs="Times New Roman"/>
        </w:rPr>
        <w:t>$80,000</w:t>
      </w:r>
    </w:p>
    <w:p w:rsidR="001E3C0E" w:rsidRPr="009A0303" w:rsidRDefault="0013608C" w:rsidP="001E3C0E">
      <w:pPr>
        <w:pStyle w:val="Normal0"/>
        <w:rPr>
          <w:szCs w:val="22"/>
        </w:rPr>
      </w:pPr>
      <w:r w:rsidRPr="009A0303">
        <w:rPr>
          <w:szCs w:val="22"/>
        </w:rPr>
        <w:t xml:space="preserve">16. </w:t>
      </w:r>
      <w:r w:rsidR="001E3C0E" w:rsidRPr="009A0303">
        <w:rPr>
          <w:szCs w:val="22"/>
        </w:rPr>
        <w:t>If a trust has adjusted total income of $10,000, distributable net income of $11,000, and $12,000 is required to be currently distributed, what is its income distribution deduction?</w:t>
      </w:r>
    </w:p>
    <w:p w:rsidR="001E3C0E" w:rsidRPr="009A0303" w:rsidRDefault="001E3C0E" w:rsidP="002E23A6">
      <w:pPr>
        <w:numPr>
          <w:ilvl w:val="0"/>
          <w:numId w:val="92"/>
        </w:numPr>
        <w:jc w:val="left"/>
        <w:rPr>
          <w:rFonts w:ascii="Times New Roman" w:hAnsi="Times New Roman" w:cs="Times New Roman"/>
        </w:rPr>
      </w:pPr>
      <w:r w:rsidRPr="009A0303">
        <w:rPr>
          <w:rFonts w:ascii="Times New Roman" w:hAnsi="Times New Roman" w:cs="Times New Roman"/>
        </w:rPr>
        <w:fldChar w:fldCharType="begin"/>
      </w:r>
      <w:r w:rsidRPr="009A0303">
        <w:rPr>
          <w:rFonts w:ascii="Times New Roman" w:hAnsi="Times New Roman" w:cs="Times New Roman"/>
        </w:rPr>
        <w:instrText>INCLUDEPICTURE "E:\\images\\correct.gif" \* MERGEFORMATINET \d \z"</w:instrText>
      </w:r>
      <w:r w:rsidRPr="009A0303">
        <w:rPr>
          <w:rFonts w:ascii="Times New Roman" w:hAnsi="Times New Roman" w:cs="Times New Roman"/>
        </w:rPr>
        <w:fldChar w:fldCharType="end"/>
      </w:r>
      <w:r w:rsidRPr="009A0303">
        <w:rPr>
          <w:rFonts w:ascii="Times New Roman" w:hAnsi="Times New Roman" w:cs="Times New Roman"/>
        </w:rPr>
        <w:t xml:space="preserve">$11,000 </w:t>
      </w:r>
    </w:p>
    <w:p w:rsidR="001E3C0E" w:rsidRPr="009A0303" w:rsidRDefault="001E3C0E" w:rsidP="002E23A6">
      <w:pPr>
        <w:numPr>
          <w:ilvl w:val="0"/>
          <w:numId w:val="92"/>
        </w:numPr>
        <w:jc w:val="left"/>
        <w:rPr>
          <w:rFonts w:ascii="Times New Roman" w:hAnsi="Times New Roman" w:cs="Times New Roman"/>
        </w:rPr>
      </w:pPr>
      <w:r w:rsidRPr="009A0303">
        <w:rPr>
          <w:rFonts w:ascii="Times New Roman" w:hAnsi="Times New Roman" w:cs="Times New Roman"/>
        </w:rPr>
        <w:t xml:space="preserve">$12,000 </w:t>
      </w:r>
    </w:p>
    <w:p w:rsidR="001E3C0E" w:rsidRPr="009A0303" w:rsidRDefault="001E3C0E" w:rsidP="002E23A6">
      <w:pPr>
        <w:numPr>
          <w:ilvl w:val="0"/>
          <w:numId w:val="92"/>
        </w:numPr>
        <w:jc w:val="left"/>
        <w:rPr>
          <w:rFonts w:ascii="Times New Roman" w:hAnsi="Times New Roman" w:cs="Times New Roman"/>
        </w:rPr>
      </w:pPr>
      <w:r w:rsidRPr="009A0303">
        <w:rPr>
          <w:rFonts w:ascii="Times New Roman" w:hAnsi="Times New Roman" w:cs="Times New Roman"/>
        </w:rPr>
        <w:t xml:space="preserve">$2,000 </w:t>
      </w:r>
    </w:p>
    <w:p w:rsidR="001E3C0E" w:rsidRPr="009A0303" w:rsidRDefault="001E3C0E" w:rsidP="002E23A6">
      <w:pPr>
        <w:numPr>
          <w:ilvl w:val="0"/>
          <w:numId w:val="92"/>
        </w:numPr>
        <w:jc w:val="left"/>
        <w:rPr>
          <w:rFonts w:ascii="Times New Roman" w:hAnsi="Times New Roman" w:cs="Times New Roman"/>
        </w:rPr>
      </w:pPr>
      <w:r w:rsidRPr="009A0303">
        <w:rPr>
          <w:rFonts w:ascii="Times New Roman" w:hAnsi="Times New Roman" w:cs="Times New Roman"/>
        </w:rPr>
        <w:t xml:space="preserve">$10,000 </w:t>
      </w:r>
    </w:p>
    <w:p w:rsidR="00DD1002" w:rsidRPr="009A0303" w:rsidRDefault="0013608C" w:rsidP="00DD1002">
      <w:pPr>
        <w:pStyle w:val="Normal0"/>
        <w:keepNext/>
        <w:rPr>
          <w:szCs w:val="22"/>
        </w:rPr>
      </w:pPr>
      <w:r w:rsidRPr="009A0303">
        <w:rPr>
          <w:szCs w:val="22"/>
        </w:rPr>
        <w:t xml:space="preserve">17.  </w:t>
      </w:r>
      <w:r w:rsidR="00DD1002" w:rsidRPr="009A0303">
        <w:rPr>
          <w:szCs w:val="22"/>
        </w:rPr>
        <w:t>ABC Company, a corporate taxpayer, has a fiscal year ending September 30. The due date, excluding extension, for filing its return is:</w:t>
      </w:r>
    </w:p>
    <w:p w:rsidR="00DD1002" w:rsidRPr="009A0303" w:rsidRDefault="00DD1002" w:rsidP="002E23A6">
      <w:pPr>
        <w:keepNext/>
        <w:numPr>
          <w:ilvl w:val="0"/>
          <w:numId w:val="67"/>
        </w:numPr>
        <w:jc w:val="left"/>
        <w:rPr>
          <w:rFonts w:ascii="Times New Roman" w:hAnsi="Times New Roman" w:cs="Times New Roman"/>
        </w:rPr>
      </w:pPr>
      <w:r w:rsidRPr="009A0303">
        <w:rPr>
          <w:rFonts w:ascii="Times New Roman" w:hAnsi="Times New Roman" w:cs="Times New Roman"/>
        </w:rPr>
        <w:t>January 15</w:t>
      </w:r>
    </w:p>
    <w:p w:rsidR="00DD1002" w:rsidRPr="009A0303" w:rsidRDefault="00DD1002" w:rsidP="002E23A6">
      <w:pPr>
        <w:keepNext/>
        <w:numPr>
          <w:ilvl w:val="0"/>
          <w:numId w:val="67"/>
        </w:numPr>
        <w:jc w:val="left"/>
        <w:rPr>
          <w:rFonts w:ascii="Times New Roman" w:hAnsi="Times New Roman" w:cs="Times New Roman"/>
        </w:rPr>
      </w:pPr>
      <w:r w:rsidRPr="009A0303">
        <w:rPr>
          <w:rFonts w:ascii="Times New Roman" w:hAnsi="Times New Roman" w:cs="Times New Roman"/>
        </w:rPr>
        <w:t>November 15</w:t>
      </w:r>
    </w:p>
    <w:p w:rsidR="00DD1002" w:rsidRPr="009A0303" w:rsidRDefault="00DD1002" w:rsidP="002E23A6">
      <w:pPr>
        <w:keepNext/>
        <w:numPr>
          <w:ilvl w:val="0"/>
          <w:numId w:val="67"/>
        </w:numPr>
        <w:jc w:val="left"/>
        <w:rPr>
          <w:rFonts w:ascii="Times New Roman" w:hAnsi="Times New Roman" w:cs="Times New Roman"/>
        </w:rPr>
      </w:pPr>
      <w:r w:rsidRPr="009A0303">
        <w:rPr>
          <w:rFonts w:ascii="Times New Roman" w:hAnsi="Times New Roman" w:cs="Times New Roman"/>
        </w:rPr>
        <w:t>December 1</w:t>
      </w:r>
    </w:p>
    <w:p w:rsidR="00DD1002" w:rsidRPr="009A0303" w:rsidRDefault="00DD1002" w:rsidP="002E23A6">
      <w:pPr>
        <w:numPr>
          <w:ilvl w:val="0"/>
          <w:numId w:val="67"/>
        </w:numPr>
        <w:jc w:val="left"/>
        <w:rPr>
          <w:rFonts w:ascii="Times New Roman" w:hAnsi="Times New Roman" w:cs="Times New Roman"/>
        </w:rPr>
      </w:pPr>
      <w:r w:rsidRPr="009A0303">
        <w:rPr>
          <w:rFonts w:ascii="Times New Roman" w:hAnsi="Times New Roman" w:cs="Times New Roman"/>
        </w:rPr>
        <w:t>December 15</w:t>
      </w:r>
    </w:p>
    <w:p w:rsidR="0005377B" w:rsidRPr="009A0303" w:rsidRDefault="0013608C" w:rsidP="0005377B">
      <w:pPr>
        <w:pStyle w:val="Normal0"/>
        <w:suppressAutoHyphens/>
        <w:rPr>
          <w:szCs w:val="22"/>
        </w:rPr>
      </w:pPr>
      <w:r w:rsidRPr="009A0303">
        <w:rPr>
          <w:szCs w:val="22"/>
        </w:rPr>
        <w:t xml:space="preserve">18.  </w:t>
      </w:r>
      <w:r w:rsidR="0005377B" w:rsidRPr="009A0303">
        <w:rPr>
          <w:szCs w:val="22"/>
        </w:rPr>
        <w:t>Buffalo Properties, Inc. owned and displayed a collection of watercolors in its main office. When the 75%</w:t>
      </w:r>
      <w:r w:rsidR="0005377B" w:rsidRPr="009A0303">
        <w:rPr>
          <w:szCs w:val="22"/>
        </w:rPr>
        <w:noBreakHyphen/>
        <w:t>owner retired, he was presented with his choice from the collection. He selected a painting with a fair market value of $250,000. Buffalo Properties’ basis in the painting was $150,000. Current year earnings and profits were $500,000. No other distributions were made during the year. What amount of dividend must the retiring owner report for the year that he received the painting?</w:t>
      </w:r>
    </w:p>
    <w:p w:rsidR="0005377B" w:rsidRPr="009A0303" w:rsidRDefault="0005377B" w:rsidP="002E23A6">
      <w:pPr>
        <w:numPr>
          <w:ilvl w:val="0"/>
          <w:numId w:val="75"/>
        </w:numPr>
        <w:jc w:val="left"/>
        <w:rPr>
          <w:rFonts w:ascii="Times New Roman" w:hAnsi="Times New Roman" w:cs="Times New Roman"/>
        </w:rPr>
      </w:pPr>
      <w:r w:rsidRPr="009A0303">
        <w:rPr>
          <w:rFonts w:ascii="Times New Roman" w:hAnsi="Times New Roman" w:cs="Times New Roman"/>
        </w:rPr>
        <w:t>$-0-</w:t>
      </w:r>
    </w:p>
    <w:p w:rsidR="0005377B" w:rsidRPr="009A0303" w:rsidRDefault="0005377B" w:rsidP="002E23A6">
      <w:pPr>
        <w:numPr>
          <w:ilvl w:val="0"/>
          <w:numId w:val="75"/>
        </w:numPr>
        <w:jc w:val="left"/>
        <w:rPr>
          <w:rFonts w:ascii="Times New Roman" w:hAnsi="Times New Roman" w:cs="Times New Roman"/>
        </w:rPr>
      </w:pPr>
      <w:r w:rsidRPr="009A0303">
        <w:rPr>
          <w:rFonts w:ascii="Times New Roman" w:hAnsi="Times New Roman" w:cs="Times New Roman"/>
        </w:rPr>
        <w:t>$150,000</w:t>
      </w:r>
    </w:p>
    <w:p w:rsidR="0005377B" w:rsidRPr="009A0303" w:rsidRDefault="0005377B" w:rsidP="002E23A6">
      <w:pPr>
        <w:numPr>
          <w:ilvl w:val="0"/>
          <w:numId w:val="75"/>
        </w:numPr>
        <w:jc w:val="left"/>
        <w:rPr>
          <w:rFonts w:ascii="Times New Roman" w:hAnsi="Times New Roman" w:cs="Times New Roman"/>
        </w:rPr>
      </w:pPr>
      <w:r w:rsidRPr="009A0303">
        <w:rPr>
          <w:rFonts w:ascii="Times New Roman" w:hAnsi="Times New Roman" w:cs="Times New Roman"/>
        </w:rPr>
        <w:t>$250,000</w:t>
      </w:r>
    </w:p>
    <w:p w:rsidR="0005377B" w:rsidRPr="009A0303" w:rsidRDefault="0005377B" w:rsidP="002E23A6">
      <w:pPr>
        <w:numPr>
          <w:ilvl w:val="0"/>
          <w:numId w:val="75"/>
        </w:numPr>
        <w:jc w:val="left"/>
        <w:rPr>
          <w:rFonts w:ascii="Times New Roman" w:hAnsi="Times New Roman" w:cs="Times New Roman"/>
        </w:rPr>
      </w:pPr>
      <w:r w:rsidRPr="009A0303">
        <w:rPr>
          <w:rFonts w:ascii="Times New Roman" w:hAnsi="Times New Roman" w:cs="Times New Roman"/>
        </w:rPr>
        <w:t>$100,000</w:t>
      </w:r>
    </w:p>
    <w:p w:rsidR="00620E13" w:rsidRPr="009A0303" w:rsidRDefault="0013608C" w:rsidP="00620E13">
      <w:pPr>
        <w:pStyle w:val="Normal0"/>
        <w:rPr>
          <w:szCs w:val="22"/>
        </w:rPr>
      </w:pPr>
      <w:r w:rsidRPr="009A0303">
        <w:rPr>
          <w:szCs w:val="22"/>
        </w:rPr>
        <w:t xml:space="preserve">19.  </w:t>
      </w:r>
      <w:r w:rsidR="00620E13" w:rsidRPr="009A0303">
        <w:rPr>
          <w:szCs w:val="22"/>
        </w:rPr>
        <w:t xml:space="preserve">The Smith Corporation realized a long-term capital gain of $10,000, a short-term capital gain of $15,000, and a long-term capital loss of $27,000. What is the amount and character, if any, of carryback or carryforward that the Smith Corporation could </w:t>
      </w:r>
      <w:r w:rsidR="0096709D">
        <w:rPr>
          <w:szCs w:val="22"/>
        </w:rPr>
        <w:t>utilize</w:t>
      </w:r>
      <w:r w:rsidR="00620E13" w:rsidRPr="009A0303">
        <w:rPr>
          <w:szCs w:val="22"/>
        </w:rPr>
        <w:t>?</w:t>
      </w:r>
    </w:p>
    <w:p w:rsidR="00620E13" w:rsidRPr="009A0303" w:rsidRDefault="00620E13" w:rsidP="002E23A6">
      <w:pPr>
        <w:numPr>
          <w:ilvl w:val="0"/>
          <w:numId w:val="58"/>
        </w:numPr>
        <w:jc w:val="left"/>
        <w:rPr>
          <w:rFonts w:ascii="Times New Roman" w:hAnsi="Times New Roman" w:cs="Times New Roman"/>
        </w:rPr>
      </w:pPr>
      <w:r w:rsidRPr="009A0303">
        <w:rPr>
          <w:rFonts w:ascii="Times New Roman" w:hAnsi="Times New Roman" w:cs="Times New Roman"/>
        </w:rPr>
        <w:t>$10,000 long-term gain</w:t>
      </w:r>
    </w:p>
    <w:p w:rsidR="00620E13" w:rsidRPr="009A0303" w:rsidRDefault="00620E13" w:rsidP="002E23A6">
      <w:pPr>
        <w:numPr>
          <w:ilvl w:val="0"/>
          <w:numId w:val="58"/>
        </w:numPr>
        <w:jc w:val="left"/>
        <w:rPr>
          <w:rFonts w:ascii="Times New Roman" w:hAnsi="Times New Roman" w:cs="Times New Roman"/>
        </w:rPr>
      </w:pPr>
      <w:r w:rsidRPr="009A0303">
        <w:rPr>
          <w:rFonts w:ascii="Times New Roman" w:hAnsi="Times New Roman" w:cs="Times New Roman"/>
        </w:rPr>
        <w:t>$15,000 short-term loss</w:t>
      </w:r>
    </w:p>
    <w:p w:rsidR="00620E13" w:rsidRPr="009A0303" w:rsidRDefault="00620E13" w:rsidP="002E23A6">
      <w:pPr>
        <w:numPr>
          <w:ilvl w:val="0"/>
          <w:numId w:val="58"/>
        </w:numPr>
        <w:jc w:val="left"/>
        <w:rPr>
          <w:rFonts w:ascii="Times New Roman" w:hAnsi="Times New Roman" w:cs="Times New Roman"/>
        </w:rPr>
      </w:pPr>
      <w:r w:rsidRPr="009A0303">
        <w:rPr>
          <w:rFonts w:ascii="Times New Roman" w:hAnsi="Times New Roman" w:cs="Times New Roman"/>
        </w:rPr>
        <w:t>$2,000 short-term loss</w:t>
      </w:r>
    </w:p>
    <w:p w:rsidR="00620E13" w:rsidRPr="009A0303" w:rsidRDefault="00620E13" w:rsidP="002E23A6">
      <w:pPr>
        <w:numPr>
          <w:ilvl w:val="0"/>
          <w:numId w:val="58"/>
        </w:numPr>
        <w:jc w:val="left"/>
        <w:rPr>
          <w:rFonts w:ascii="Times New Roman" w:hAnsi="Times New Roman" w:cs="Times New Roman"/>
        </w:rPr>
      </w:pPr>
      <w:r w:rsidRPr="009A0303">
        <w:rPr>
          <w:rFonts w:ascii="Times New Roman" w:hAnsi="Times New Roman" w:cs="Times New Roman"/>
        </w:rPr>
        <w:t>$25,000 long-term loss</w:t>
      </w:r>
    </w:p>
    <w:p w:rsidR="00E31939" w:rsidRPr="009A0303" w:rsidRDefault="0013608C" w:rsidP="00E31939">
      <w:pPr>
        <w:pStyle w:val="Normal0"/>
        <w:rPr>
          <w:szCs w:val="22"/>
        </w:rPr>
      </w:pPr>
      <w:r w:rsidRPr="009A0303">
        <w:rPr>
          <w:szCs w:val="22"/>
        </w:rPr>
        <w:t xml:space="preserve">20.  </w:t>
      </w:r>
      <w:r w:rsidR="00E31939" w:rsidRPr="009A0303">
        <w:rPr>
          <w:szCs w:val="22"/>
        </w:rPr>
        <w:t>Which of the following would not qualify for a depletion deduction?</w:t>
      </w:r>
    </w:p>
    <w:p w:rsidR="00E31939" w:rsidRPr="009A0303" w:rsidRDefault="00E31939" w:rsidP="002E23A6">
      <w:pPr>
        <w:numPr>
          <w:ilvl w:val="0"/>
          <w:numId w:val="20"/>
        </w:numPr>
        <w:jc w:val="left"/>
        <w:rPr>
          <w:rFonts w:ascii="Times New Roman" w:hAnsi="Times New Roman" w:cs="Times New Roman"/>
        </w:rPr>
      </w:pPr>
      <w:r w:rsidRPr="009A0303">
        <w:rPr>
          <w:rFonts w:ascii="Times New Roman" w:hAnsi="Times New Roman" w:cs="Times New Roman"/>
        </w:rPr>
        <w:t>gas well</w:t>
      </w:r>
    </w:p>
    <w:p w:rsidR="00E31939" w:rsidRPr="009A0303" w:rsidRDefault="00E31939" w:rsidP="002E23A6">
      <w:pPr>
        <w:numPr>
          <w:ilvl w:val="0"/>
          <w:numId w:val="20"/>
        </w:numPr>
        <w:jc w:val="left"/>
        <w:rPr>
          <w:rFonts w:ascii="Times New Roman" w:hAnsi="Times New Roman" w:cs="Times New Roman"/>
        </w:rPr>
      </w:pPr>
      <w:r w:rsidRPr="009A0303">
        <w:rPr>
          <w:rFonts w:ascii="Times New Roman" w:hAnsi="Times New Roman" w:cs="Times New Roman"/>
        </w:rPr>
        <w:t>timber lot</w:t>
      </w:r>
    </w:p>
    <w:p w:rsidR="00E31939" w:rsidRPr="009A0303" w:rsidRDefault="00E31939" w:rsidP="002E23A6">
      <w:pPr>
        <w:numPr>
          <w:ilvl w:val="0"/>
          <w:numId w:val="20"/>
        </w:numPr>
        <w:jc w:val="left"/>
        <w:rPr>
          <w:rFonts w:ascii="Times New Roman" w:hAnsi="Times New Roman" w:cs="Times New Roman"/>
        </w:rPr>
      </w:pPr>
      <w:r w:rsidRPr="009A0303">
        <w:rPr>
          <w:rFonts w:ascii="Times New Roman" w:hAnsi="Times New Roman" w:cs="Times New Roman"/>
        </w:rPr>
        <w:t>oil refinery</w:t>
      </w:r>
    </w:p>
    <w:p w:rsidR="00E31939" w:rsidRDefault="00E31939" w:rsidP="002E23A6">
      <w:pPr>
        <w:numPr>
          <w:ilvl w:val="0"/>
          <w:numId w:val="20"/>
        </w:numPr>
        <w:jc w:val="left"/>
        <w:rPr>
          <w:rFonts w:ascii="Times New Roman" w:hAnsi="Times New Roman" w:cs="Times New Roman"/>
        </w:rPr>
      </w:pPr>
      <w:r w:rsidRPr="009A0303">
        <w:rPr>
          <w:rFonts w:ascii="Times New Roman" w:hAnsi="Times New Roman" w:cs="Times New Roman"/>
        </w:rPr>
        <w:t>stone quarry</w:t>
      </w:r>
    </w:p>
    <w:p w:rsidR="00D47190" w:rsidRPr="009A0303" w:rsidRDefault="00D47190" w:rsidP="00D47190">
      <w:pPr>
        <w:pStyle w:val="Normal0"/>
        <w:keepNext/>
        <w:ind w:right="252"/>
        <w:rPr>
          <w:szCs w:val="22"/>
        </w:rPr>
      </w:pPr>
      <w:r>
        <w:rPr>
          <w:szCs w:val="22"/>
        </w:rPr>
        <w:t xml:space="preserve">21.  </w:t>
      </w:r>
      <w:r w:rsidRPr="009A0303">
        <w:rPr>
          <w:szCs w:val="22"/>
        </w:rPr>
        <w:t xml:space="preserve">Farmer Bob sold a breeding cow on March 8, </w:t>
      </w:r>
      <w:r w:rsidR="00F02698">
        <w:rPr>
          <w:szCs w:val="22"/>
        </w:rPr>
        <w:t>201</w:t>
      </w:r>
      <w:r w:rsidR="00986E9F">
        <w:rPr>
          <w:szCs w:val="22"/>
        </w:rPr>
        <w:t>5</w:t>
      </w:r>
      <w:r w:rsidRPr="009A0303">
        <w:rPr>
          <w:szCs w:val="22"/>
        </w:rPr>
        <w:t xml:space="preserve"> for $2,500. Expenses related to the sale were $250. Farmer Bob deducted $1,000 in costs of raising the cow during the years the cow was raised. What is Farmer Bob’s gain (loss) on the sale of the breeding cow, without regard to the Uniform Capitalization Rules?</w:t>
      </w:r>
    </w:p>
    <w:p w:rsidR="00D47190" w:rsidRPr="009A0303" w:rsidRDefault="00D47190" w:rsidP="002E23A6">
      <w:pPr>
        <w:keepNext/>
        <w:numPr>
          <w:ilvl w:val="0"/>
          <w:numId w:val="4"/>
        </w:numPr>
        <w:jc w:val="left"/>
        <w:rPr>
          <w:rFonts w:ascii="Times New Roman" w:hAnsi="Times New Roman" w:cs="Times New Roman"/>
        </w:rPr>
      </w:pPr>
      <w:r w:rsidRPr="009A0303">
        <w:rPr>
          <w:rFonts w:ascii="Times New Roman" w:hAnsi="Times New Roman" w:cs="Times New Roman"/>
        </w:rPr>
        <w:t>$(350)</w:t>
      </w:r>
    </w:p>
    <w:p w:rsidR="00D47190" w:rsidRPr="009A0303" w:rsidRDefault="00D47190" w:rsidP="002E23A6">
      <w:pPr>
        <w:keepNext/>
        <w:numPr>
          <w:ilvl w:val="0"/>
          <w:numId w:val="4"/>
        </w:numPr>
        <w:jc w:val="left"/>
        <w:rPr>
          <w:rFonts w:ascii="Times New Roman" w:hAnsi="Times New Roman" w:cs="Times New Roman"/>
        </w:rPr>
      </w:pPr>
      <w:r w:rsidRPr="009A0303">
        <w:rPr>
          <w:rFonts w:ascii="Times New Roman" w:hAnsi="Times New Roman" w:cs="Times New Roman"/>
        </w:rPr>
        <w:t>$1,150</w:t>
      </w:r>
    </w:p>
    <w:p w:rsidR="00D47190" w:rsidRPr="009A0303" w:rsidRDefault="00D47190" w:rsidP="002E23A6">
      <w:pPr>
        <w:numPr>
          <w:ilvl w:val="0"/>
          <w:numId w:val="4"/>
        </w:numPr>
        <w:jc w:val="left"/>
        <w:rPr>
          <w:rFonts w:ascii="Times New Roman" w:hAnsi="Times New Roman" w:cs="Times New Roman"/>
        </w:rPr>
      </w:pPr>
      <w:r w:rsidRPr="009A0303">
        <w:rPr>
          <w:rFonts w:ascii="Times New Roman" w:hAnsi="Times New Roman" w:cs="Times New Roman"/>
        </w:rPr>
        <w:t>$2,250</w:t>
      </w:r>
    </w:p>
    <w:p w:rsidR="00D47190" w:rsidRPr="009A0303" w:rsidRDefault="00D47190" w:rsidP="002E23A6">
      <w:pPr>
        <w:numPr>
          <w:ilvl w:val="0"/>
          <w:numId w:val="4"/>
        </w:numPr>
        <w:jc w:val="left"/>
        <w:rPr>
          <w:rFonts w:ascii="Times New Roman" w:hAnsi="Times New Roman" w:cs="Times New Roman"/>
        </w:rPr>
      </w:pPr>
      <w:r w:rsidRPr="009A0303">
        <w:rPr>
          <w:rFonts w:ascii="Times New Roman" w:hAnsi="Times New Roman" w:cs="Times New Roman"/>
        </w:rPr>
        <w:t>none of the above</w:t>
      </w:r>
    </w:p>
    <w:p w:rsidR="00D47190" w:rsidRPr="009A0303" w:rsidRDefault="00D47190" w:rsidP="00D47190">
      <w:pPr>
        <w:jc w:val="left"/>
        <w:rPr>
          <w:rFonts w:ascii="Times New Roman" w:hAnsi="Times New Roman" w:cs="Times New Roman"/>
        </w:rPr>
      </w:pPr>
    </w:p>
    <w:p w:rsidR="009D5C97" w:rsidRPr="009A0303" w:rsidRDefault="0013608C" w:rsidP="009D5C97">
      <w:pPr>
        <w:pStyle w:val="Normal0"/>
        <w:rPr>
          <w:szCs w:val="22"/>
        </w:rPr>
      </w:pPr>
      <w:r w:rsidRPr="009A0303">
        <w:rPr>
          <w:szCs w:val="22"/>
        </w:rPr>
        <w:t>2</w:t>
      </w:r>
      <w:r w:rsidR="00D47190">
        <w:rPr>
          <w:szCs w:val="22"/>
        </w:rPr>
        <w:t>2</w:t>
      </w:r>
      <w:r w:rsidRPr="009A0303">
        <w:rPr>
          <w:szCs w:val="22"/>
        </w:rPr>
        <w:t xml:space="preserve">.  </w:t>
      </w:r>
      <w:r w:rsidR="009D5C97" w:rsidRPr="009A0303">
        <w:rPr>
          <w:szCs w:val="22"/>
        </w:rPr>
        <w:t>Under the “lower of cost or market” method, what is the value of the following items that should be included in the closing inventory?</w:t>
      </w:r>
    </w:p>
    <w:p w:rsidR="009D5C97" w:rsidRPr="009A0303" w:rsidRDefault="009D5C97" w:rsidP="009D5C97">
      <w:pPr>
        <w:tabs>
          <w:tab w:val="center" w:pos="810"/>
          <w:tab w:val="center" w:pos="2250"/>
          <w:tab w:val="center" w:pos="3330"/>
        </w:tabs>
        <w:rPr>
          <w:rFonts w:ascii="Times New Roman" w:hAnsi="Times New Roman" w:cs="Times New Roman"/>
          <w:b/>
          <w:i/>
        </w:rPr>
      </w:pPr>
      <w:r w:rsidRPr="009A0303">
        <w:rPr>
          <w:rFonts w:ascii="Times New Roman" w:hAnsi="Times New Roman" w:cs="Times New Roman"/>
          <w:b/>
          <w:i/>
        </w:rPr>
        <w:tab/>
        <w:t>Item</w:t>
      </w:r>
      <w:r w:rsidRPr="009A0303">
        <w:rPr>
          <w:rFonts w:ascii="Times New Roman" w:hAnsi="Times New Roman" w:cs="Times New Roman"/>
          <w:b/>
          <w:i/>
        </w:rPr>
        <w:tab/>
        <w:t>Cost</w:t>
      </w:r>
      <w:r w:rsidRPr="009A0303">
        <w:rPr>
          <w:rFonts w:ascii="Times New Roman" w:hAnsi="Times New Roman" w:cs="Times New Roman"/>
          <w:b/>
          <w:i/>
        </w:rPr>
        <w:tab/>
        <w:t>Market</w:t>
      </w:r>
    </w:p>
    <w:p w:rsidR="009D5C97" w:rsidRPr="009A0303" w:rsidRDefault="009D5C97" w:rsidP="009D5C97">
      <w:pPr>
        <w:tabs>
          <w:tab w:val="decimal" w:pos="2520"/>
          <w:tab w:val="decimal" w:pos="3600"/>
        </w:tabs>
        <w:ind w:left="720"/>
        <w:rPr>
          <w:rFonts w:ascii="Times New Roman" w:hAnsi="Times New Roman" w:cs="Times New Roman"/>
        </w:rPr>
      </w:pPr>
      <w:r w:rsidRPr="009A0303">
        <w:rPr>
          <w:rFonts w:ascii="Times New Roman" w:hAnsi="Times New Roman" w:cs="Times New Roman"/>
        </w:rPr>
        <w:t>X</w:t>
      </w:r>
      <w:r w:rsidRPr="009A0303">
        <w:rPr>
          <w:rFonts w:ascii="Times New Roman" w:hAnsi="Times New Roman" w:cs="Times New Roman"/>
        </w:rPr>
        <w:tab/>
        <w:t>$   450</w:t>
      </w:r>
      <w:r w:rsidRPr="009A0303">
        <w:rPr>
          <w:rFonts w:ascii="Times New Roman" w:hAnsi="Times New Roman" w:cs="Times New Roman"/>
        </w:rPr>
        <w:tab/>
        <w:t>$   700</w:t>
      </w:r>
    </w:p>
    <w:p w:rsidR="009D5C97" w:rsidRPr="009A0303" w:rsidRDefault="009D5C97" w:rsidP="009D5C97">
      <w:pPr>
        <w:tabs>
          <w:tab w:val="decimal" w:pos="2520"/>
          <w:tab w:val="decimal" w:pos="3600"/>
        </w:tabs>
        <w:ind w:left="720"/>
        <w:rPr>
          <w:rFonts w:ascii="Times New Roman" w:hAnsi="Times New Roman" w:cs="Times New Roman"/>
        </w:rPr>
      </w:pPr>
      <w:r w:rsidRPr="009A0303">
        <w:rPr>
          <w:rFonts w:ascii="Times New Roman" w:hAnsi="Times New Roman" w:cs="Times New Roman"/>
        </w:rPr>
        <w:t>Y</w:t>
      </w:r>
      <w:r w:rsidRPr="009A0303">
        <w:rPr>
          <w:rFonts w:ascii="Times New Roman" w:hAnsi="Times New Roman" w:cs="Times New Roman"/>
        </w:rPr>
        <w:tab/>
        <w:t>250</w:t>
      </w:r>
      <w:r w:rsidRPr="009A0303">
        <w:rPr>
          <w:rFonts w:ascii="Times New Roman" w:hAnsi="Times New Roman" w:cs="Times New Roman"/>
        </w:rPr>
        <w:tab/>
        <w:t>100</w:t>
      </w:r>
    </w:p>
    <w:p w:rsidR="009D5C97" w:rsidRPr="009A0303" w:rsidRDefault="009D5C97" w:rsidP="009D5C97">
      <w:pPr>
        <w:tabs>
          <w:tab w:val="decimal" w:pos="2520"/>
          <w:tab w:val="decimal" w:pos="3600"/>
        </w:tabs>
        <w:spacing w:after="120"/>
        <w:ind w:left="720"/>
        <w:rPr>
          <w:rFonts w:ascii="Times New Roman" w:hAnsi="Times New Roman" w:cs="Times New Roman"/>
          <w:u w:val="single"/>
        </w:rPr>
      </w:pPr>
      <w:r w:rsidRPr="009A0303">
        <w:rPr>
          <w:rFonts w:ascii="Times New Roman" w:hAnsi="Times New Roman" w:cs="Times New Roman"/>
        </w:rPr>
        <w:t>Z</w:t>
      </w:r>
      <w:r w:rsidRPr="009A0303">
        <w:rPr>
          <w:rFonts w:ascii="Times New Roman" w:hAnsi="Times New Roman" w:cs="Times New Roman"/>
        </w:rPr>
        <w:tab/>
      </w:r>
      <w:r w:rsidRPr="009A0303">
        <w:rPr>
          <w:rFonts w:ascii="Times New Roman" w:hAnsi="Times New Roman" w:cs="Times New Roman"/>
          <w:u w:val="single"/>
        </w:rPr>
        <w:t xml:space="preserve">     300</w:t>
      </w:r>
      <w:r w:rsidRPr="009A0303">
        <w:rPr>
          <w:rFonts w:ascii="Times New Roman" w:hAnsi="Times New Roman" w:cs="Times New Roman"/>
        </w:rPr>
        <w:tab/>
      </w:r>
      <w:r w:rsidRPr="009A0303">
        <w:rPr>
          <w:rFonts w:ascii="Times New Roman" w:hAnsi="Times New Roman" w:cs="Times New Roman"/>
          <w:u w:val="single"/>
        </w:rPr>
        <w:t xml:space="preserve">     250</w:t>
      </w:r>
    </w:p>
    <w:p w:rsidR="009D5C97" w:rsidRPr="009A0303" w:rsidRDefault="009D5C97" w:rsidP="009D5C97">
      <w:pPr>
        <w:tabs>
          <w:tab w:val="decimal" w:pos="2520"/>
          <w:tab w:val="decimal" w:pos="3600"/>
        </w:tabs>
        <w:spacing w:after="240"/>
        <w:ind w:left="720"/>
        <w:rPr>
          <w:rFonts w:ascii="Times New Roman" w:hAnsi="Times New Roman" w:cs="Times New Roman"/>
        </w:rPr>
      </w:pPr>
      <w:r w:rsidRPr="009A0303">
        <w:rPr>
          <w:rFonts w:ascii="Times New Roman" w:hAnsi="Times New Roman" w:cs="Times New Roman"/>
        </w:rPr>
        <w:t>Total</w:t>
      </w:r>
      <w:r w:rsidRPr="009A0303">
        <w:rPr>
          <w:rFonts w:ascii="Times New Roman" w:hAnsi="Times New Roman" w:cs="Times New Roman"/>
        </w:rPr>
        <w:tab/>
        <w:t>$1,000</w:t>
      </w:r>
      <w:r w:rsidRPr="009A0303">
        <w:rPr>
          <w:rFonts w:ascii="Times New Roman" w:hAnsi="Times New Roman" w:cs="Times New Roman"/>
        </w:rPr>
        <w:tab/>
        <w:t>$1,050</w:t>
      </w:r>
    </w:p>
    <w:p w:rsidR="009D5C97" w:rsidRPr="009A0303" w:rsidRDefault="009D5C97" w:rsidP="002E23A6">
      <w:pPr>
        <w:numPr>
          <w:ilvl w:val="0"/>
          <w:numId w:val="9"/>
        </w:numPr>
        <w:jc w:val="left"/>
        <w:rPr>
          <w:rFonts w:ascii="Times New Roman" w:hAnsi="Times New Roman" w:cs="Times New Roman"/>
        </w:rPr>
      </w:pPr>
      <w:r w:rsidRPr="009A0303">
        <w:rPr>
          <w:rFonts w:ascii="Times New Roman" w:hAnsi="Times New Roman" w:cs="Times New Roman"/>
        </w:rPr>
        <w:t>$800</w:t>
      </w:r>
    </w:p>
    <w:p w:rsidR="009D5C97" w:rsidRPr="009A0303" w:rsidRDefault="009D5C97" w:rsidP="002E23A6">
      <w:pPr>
        <w:numPr>
          <w:ilvl w:val="0"/>
          <w:numId w:val="9"/>
        </w:numPr>
        <w:jc w:val="left"/>
        <w:rPr>
          <w:rFonts w:ascii="Times New Roman" w:hAnsi="Times New Roman" w:cs="Times New Roman"/>
        </w:rPr>
      </w:pPr>
      <w:r w:rsidRPr="009A0303">
        <w:rPr>
          <w:rFonts w:ascii="Times New Roman" w:hAnsi="Times New Roman" w:cs="Times New Roman"/>
        </w:rPr>
        <w:t>$1,000</w:t>
      </w:r>
    </w:p>
    <w:p w:rsidR="009D5C97" w:rsidRPr="009A0303" w:rsidRDefault="009D5C97" w:rsidP="002E23A6">
      <w:pPr>
        <w:numPr>
          <w:ilvl w:val="0"/>
          <w:numId w:val="9"/>
        </w:numPr>
        <w:jc w:val="left"/>
        <w:rPr>
          <w:rFonts w:ascii="Times New Roman" w:hAnsi="Times New Roman" w:cs="Times New Roman"/>
        </w:rPr>
      </w:pPr>
      <w:r w:rsidRPr="009A0303">
        <w:rPr>
          <w:rFonts w:ascii="Times New Roman" w:hAnsi="Times New Roman" w:cs="Times New Roman"/>
        </w:rPr>
        <w:t>$1,050</w:t>
      </w:r>
    </w:p>
    <w:p w:rsidR="009D5C97" w:rsidRPr="009A0303" w:rsidRDefault="009D5C97" w:rsidP="002E23A6">
      <w:pPr>
        <w:numPr>
          <w:ilvl w:val="0"/>
          <w:numId w:val="9"/>
        </w:numPr>
        <w:jc w:val="left"/>
        <w:rPr>
          <w:rFonts w:ascii="Times New Roman" w:hAnsi="Times New Roman" w:cs="Times New Roman"/>
        </w:rPr>
      </w:pPr>
      <w:r w:rsidRPr="009A0303">
        <w:rPr>
          <w:rFonts w:ascii="Times New Roman" w:hAnsi="Times New Roman" w:cs="Times New Roman"/>
        </w:rPr>
        <w:t>$1,250</w:t>
      </w:r>
    </w:p>
    <w:p w:rsidR="009D5C97" w:rsidRPr="009A0303" w:rsidRDefault="0013608C" w:rsidP="009D5C97">
      <w:pPr>
        <w:pStyle w:val="Normal0"/>
        <w:rPr>
          <w:szCs w:val="22"/>
        </w:rPr>
      </w:pPr>
      <w:r w:rsidRPr="009A0303">
        <w:rPr>
          <w:szCs w:val="22"/>
        </w:rPr>
        <w:t xml:space="preserve">23.  </w:t>
      </w:r>
      <w:r w:rsidR="009D5C97" w:rsidRPr="009A0303">
        <w:rPr>
          <w:szCs w:val="22"/>
        </w:rPr>
        <w:t xml:space="preserve">During May </w:t>
      </w:r>
      <w:r w:rsidR="00F02698">
        <w:rPr>
          <w:szCs w:val="22"/>
        </w:rPr>
        <w:t>201</w:t>
      </w:r>
      <w:r w:rsidR="00986E9F">
        <w:rPr>
          <w:szCs w:val="22"/>
        </w:rPr>
        <w:t>5</w:t>
      </w:r>
      <w:r w:rsidR="009D5C97" w:rsidRPr="009A0303">
        <w:rPr>
          <w:szCs w:val="22"/>
        </w:rPr>
        <w:t xml:space="preserve">, Donald, a cash-basis calendar-year farmer, had his crops damaged by a flood. In May </w:t>
      </w:r>
      <w:r w:rsidR="00F02698">
        <w:rPr>
          <w:szCs w:val="22"/>
        </w:rPr>
        <w:t>201</w:t>
      </w:r>
      <w:r w:rsidR="00986E9F">
        <w:rPr>
          <w:szCs w:val="22"/>
        </w:rPr>
        <w:t>5</w:t>
      </w:r>
      <w:r w:rsidR="009D5C97" w:rsidRPr="009A0303">
        <w:rPr>
          <w:szCs w:val="22"/>
        </w:rPr>
        <w:t>, Donald received crop disaster payments of $30,000 from the federal government. Donald properly made the election for the crop disaster payments. When should Donald include the payments in income?</w:t>
      </w:r>
    </w:p>
    <w:p w:rsidR="009D5C97" w:rsidRPr="009A0303" w:rsidRDefault="009D5C97" w:rsidP="002E23A6">
      <w:pPr>
        <w:numPr>
          <w:ilvl w:val="0"/>
          <w:numId w:val="5"/>
        </w:numPr>
        <w:jc w:val="left"/>
        <w:rPr>
          <w:rFonts w:ascii="Times New Roman" w:hAnsi="Times New Roman" w:cs="Times New Roman"/>
        </w:rPr>
      </w:pPr>
      <w:r w:rsidRPr="009A0303">
        <w:rPr>
          <w:rFonts w:ascii="Times New Roman" w:hAnsi="Times New Roman" w:cs="Times New Roman"/>
        </w:rPr>
        <w:t xml:space="preserve">on his </w:t>
      </w:r>
      <w:r w:rsidR="00F02698">
        <w:rPr>
          <w:rFonts w:ascii="Times New Roman" w:hAnsi="Times New Roman" w:cs="Times New Roman"/>
        </w:rPr>
        <w:t>201</w:t>
      </w:r>
      <w:r w:rsidR="00986E9F">
        <w:rPr>
          <w:rFonts w:ascii="Times New Roman" w:hAnsi="Times New Roman" w:cs="Times New Roman"/>
        </w:rPr>
        <w:t>4</w:t>
      </w:r>
      <w:r w:rsidRPr="009A0303">
        <w:rPr>
          <w:rFonts w:ascii="Times New Roman" w:hAnsi="Times New Roman" w:cs="Times New Roman"/>
        </w:rPr>
        <w:t xml:space="preserve"> tax return</w:t>
      </w:r>
    </w:p>
    <w:p w:rsidR="009D5C97" w:rsidRPr="009A0303" w:rsidRDefault="009D5C97" w:rsidP="002E23A6">
      <w:pPr>
        <w:numPr>
          <w:ilvl w:val="0"/>
          <w:numId w:val="5"/>
        </w:numPr>
        <w:jc w:val="left"/>
        <w:rPr>
          <w:rFonts w:ascii="Times New Roman" w:hAnsi="Times New Roman" w:cs="Times New Roman"/>
        </w:rPr>
      </w:pPr>
      <w:r w:rsidRPr="009A0303">
        <w:rPr>
          <w:rFonts w:ascii="Times New Roman" w:hAnsi="Times New Roman" w:cs="Times New Roman"/>
        </w:rPr>
        <w:t xml:space="preserve">on his </w:t>
      </w:r>
      <w:r w:rsidR="00F02698">
        <w:rPr>
          <w:rFonts w:ascii="Times New Roman" w:hAnsi="Times New Roman" w:cs="Times New Roman"/>
        </w:rPr>
        <w:t>201</w:t>
      </w:r>
      <w:r w:rsidR="00986E9F">
        <w:rPr>
          <w:rFonts w:ascii="Times New Roman" w:hAnsi="Times New Roman" w:cs="Times New Roman"/>
        </w:rPr>
        <w:t>5</w:t>
      </w:r>
      <w:r w:rsidRPr="009A0303">
        <w:rPr>
          <w:rFonts w:ascii="Times New Roman" w:hAnsi="Times New Roman" w:cs="Times New Roman"/>
        </w:rPr>
        <w:t xml:space="preserve"> tax return</w:t>
      </w:r>
    </w:p>
    <w:p w:rsidR="009D5C97" w:rsidRPr="009A0303" w:rsidRDefault="009D5C97" w:rsidP="002E23A6">
      <w:pPr>
        <w:numPr>
          <w:ilvl w:val="0"/>
          <w:numId w:val="5"/>
        </w:numPr>
        <w:jc w:val="left"/>
        <w:rPr>
          <w:rFonts w:ascii="Times New Roman" w:hAnsi="Times New Roman" w:cs="Times New Roman"/>
        </w:rPr>
      </w:pPr>
      <w:r w:rsidRPr="009A0303">
        <w:rPr>
          <w:rFonts w:ascii="Times New Roman" w:hAnsi="Times New Roman" w:cs="Times New Roman"/>
        </w:rPr>
        <w:t xml:space="preserve">on his </w:t>
      </w:r>
      <w:r w:rsidR="00CB36FC">
        <w:rPr>
          <w:rFonts w:ascii="Times New Roman" w:hAnsi="Times New Roman" w:cs="Times New Roman"/>
        </w:rPr>
        <w:t>201</w:t>
      </w:r>
      <w:r w:rsidR="00986E9F">
        <w:rPr>
          <w:rFonts w:ascii="Times New Roman" w:hAnsi="Times New Roman" w:cs="Times New Roman"/>
        </w:rPr>
        <w:t>6</w:t>
      </w:r>
      <w:r w:rsidRPr="009A0303">
        <w:rPr>
          <w:rFonts w:ascii="Times New Roman" w:hAnsi="Times New Roman" w:cs="Times New Roman"/>
        </w:rPr>
        <w:t xml:space="preserve"> tax return</w:t>
      </w:r>
    </w:p>
    <w:p w:rsidR="009D5C97" w:rsidRPr="009A0303" w:rsidRDefault="009D5C97" w:rsidP="002E23A6">
      <w:pPr>
        <w:numPr>
          <w:ilvl w:val="0"/>
          <w:numId w:val="5"/>
        </w:numPr>
        <w:jc w:val="left"/>
        <w:rPr>
          <w:rFonts w:ascii="Times New Roman" w:hAnsi="Times New Roman" w:cs="Times New Roman"/>
        </w:rPr>
      </w:pPr>
      <w:r w:rsidRPr="009A0303">
        <w:rPr>
          <w:rFonts w:ascii="Times New Roman" w:hAnsi="Times New Roman" w:cs="Times New Roman"/>
        </w:rPr>
        <w:t>he does not have to report it</w:t>
      </w:r>
    </w:p>
    <w:p w:rsidR="00DD1002" w:rsidRPr="009A0303" w:rsidRDefault="0013608C" w:rsidP="00DD1002">
      <w:pPr>
        <w:pStyle w:val="Normal0"/>
        <w:rPr>
          <w:szCs w:val="22"/>
        </w:rPr>
      </w:pPr>
      <w:r w:rsidRPr="009A0303">
        <w:rPr>
          <w:szCs w:val="22"/>
        </w:rPr>
        <w:t xml:space="preserve">24.  </w:t>
      </w:r>
      <w:r w:rsidR="00DD1002" w:rsidRPr="009A0303">
        <w:rPr>
          <w:szCs w:val="22"/>
        </w:rPr>
        <w:t>If otherwise qualified, a “large corporation” (defined as a corporation with at least $1 million of modified taxable income in any of the last three years) may use all of the following methods to figure all four required installments of estimated tax except:</w:t>
      </w:r>
    </w:p>
    <w:p w:rsidR="00DD1002" w:rsidRPr="009A0303" w:rsidRDefault="00DD1002" w:rsidP="002E23A6">
      <w:pPr>
        <w:numPr>
          <w:ilvl w:val="0"/>
          <w:numId w:val="68"/>
        </w:numPr>
        <w:jc w:val="left"/>
        <w:rPr>
          <w:rFonts w:ascii="Times New Roman" w:hAnsi="Times New Roman" w:cs="Times New Roman"/>
        </w:rPr>
      </w:pPr>
      <w:r w:rsidRPr="009A0303">
        <w:rPr>
          <w:rFonts w:ascii="Times New Roman" w:hAnsi="Times New Roman" w:cs="Times New Roman"/>
        </w:rPr>
        <w:t>the 25% of the corporation’s income tax for the current year method</w:t>
      </w:r>
    </w:p>
    <w:p w:rsidR="00DD1002" w:rsidRPr="009A0303" w:rsidRDefault="00DD1002" w:rsidP="002E23A6">
      <w:pPr>
        <w:numPr>
          <w:ilvl w:val="0"/>
          <w:numId w:val="68"/>
        </w:numPr>
        <w:jc w:val="left"/>
        <w:rPr>
          <w:rFonts w:ascii="Times New Roman" w:hAnsi="Times New Roman" w:cs="Times New Roman"/>
        </w:rPr>
      </w:pPr>
      <w:r w:rsidRPr="009A0303">
        <w:rPr>
          <w:rFonts w:ascii="Times New Roman" w:hAnsi="Times New Roman" w:cs="Times New Roman"/>
        </w:rPr>
        <w:t>the 25% of the corporation’s income tax for the preceding year method</w:t>
      </w:r>
    </w:p>
    <w:p w:rsidR="00DD1002" w:rsidRPr="009A0303" w:rsidRDefault="00DD1002" w:rsidP="002E23A6">
      <w:pPr>
        <w:numPr>
          <w:ilvl w:val="0"/>
          <w:numId w:val="68"/>
        </w:numPr>
        <w:jc w:val="left"/>
        <w:rPr>
          <w:rFonts w:ascii="Times New Roman" w:hAnsi="Times New Roman" w:cs="Times New Roman"/>
        </w:rPr>
      </w:pPr>
      <w:r w:rsidRPr="009A0303">
        <w:rPr>
          <w:rFonts w:ascii="Times New Roman" w:hAnsi="Times New Roman" w:cs="Times New Roman"/>
        </w:rPr>
        <w:t>the annualized income installment method</w:t>
      </w:r>
    </w:p>
    <w:p w:rsidR="00DD1002" w:rsidRPr="009A0303" w:rsidRDefault="00DD1002" w:rsidP="002E23A6">
      <w:pPr>
        <w:numPr>
          <w:ilvl w:val="0"/>
          <w:numId w:val="68"/>
        </w:numPr>
        <w:jc w:val="left"/>
        <w:rPr>
          <w:rFonts w:ascii="Times New Roman" w:hAnsi="Times New Roman" w:cs="Times New Roman"/>
        </w:rPr>
      </w:pPr>
      <w:r w:rsidRPr="009A0303">
        <w:rPr>
          <w:rFonts w:ascii="Times New Roman" w:hAnsi="Times New Roman" w:cs="Times New Roman"/>
        </w:rPr>
        <w:t>the adjusted seasonal installment method</w:t>
      </w:r>
    </w:p>
    <w:p w:rsidR="0005377B" w:rsidRPr="009A0303" w:rsidRDefault="00BD6912" w:rsidP="0005377B">
      <w:pPr>
        <w:pStyle w:val="Normal0"/>
        <w:rPr>
          <w:szCs w:val="22"/>
        </w:rPr>
      </w:pPr>
      <w:r w:rsidRPr="009A0303">
        <w:rPr>
          <w:szCs w:val="22"/>
        </w:rPr>
        <w:t xml:space="preserve">25.  </w:t>
      </w:r>
      <w:r w:rsidR="0005377B" w:rsidRPr="009A0303">
        <w:rPr>
          <w:szCs w:val="22"/>
        </w:rPr>
        <w:t>The Smart Corporation distributes an office building to Collin, a shareholder of the corporation. The fair market value of the building exceeds its basis to the corporation. Which of the following statements is true with regard to this transaction?</w:t>
      </w:r>
    </w:p>
    <w:p w:rsidR="0005377B" w:rsidRPr="009A0303" w:rsidRDefault="0005377B" w:rsidP="002E23A6">
      <w:pPr>
        <w:numPr>
          <w:ilvl w:val="0"/>
          <w:numId w:val="76"/>
        </w:numPr>
        <w:jc w:val="left"/>
        <w:rPr>
          <w:rFonts w:ascii="Times New Roman" w:hAnsi="Times New Roman" w:cs="Times New Roman"/>
        </w:rPr>
      </w:pPr>
      <w:r w:rsidRPr="009A0303">
        <w:rPr>
          <w:rFonts w:ascii="Times New Roman" w:hAnsi="Times New Roman" w:cs="Times New Roman"/>
        </w:rPr>
        <w:t>Smart Corporation realizes but does not recognize gain on this distribution.</w:t>
      </w:r>
    </w:p>
    <w:p w:rsidR="0005377B" w:rsidRPr="009A0303" w:rsidRDefault="0005377B" w:rsidP="002E23A6">
      <w:pPr>
        <w:numPr>
          <w:ilvl w:val="0"/>
          <w:numId w:val="76"/>
        </w:numPr>
        <w:jc w:val="left"/>
        <w:rPr>
          <w:rFonts w:ascii="Times New Roman" w:hAnsi="Times New Roman" w:cs="Times New Roman"/>
        </w:rPr>
      </w:pPr>
      <w:r w:rsidRPr="009A0303">
        <w:rPr>
          <w:rFonts w:ascii="Times New Roman" w:hAnsi="Times New Roman" w:cs="Times New Roman"/>
        </w:rPr>
        <w:t>Smart Corporation elects not to report the gain on this distribution.</w:t>
      </w:r>
    </w:p>
    <w:p w:rsidR="0005377B" w:rsidRPr="009A0303" w:rsidRDefault="0005377B" w:rsidP="002E23A6">
      <w:pPr>
        <w:numPr>
          <w:ilvl w:val="0"/>
          <w:numId w:val="76"/>
        </w:numPr>
        <w:jc w:val="left"/>
        <w:rPr>
          <w:rFonts w:ascii="Times New Roman" w:hAnsi="Times New Roman" w:cs="Times New Roman"/>
        </w:rPr>
      </w:pPr>
      <w:r w:rsidRPr="009A0303">
        <w:rPr>
          <w:rFonts w:ascii="Times New Roman" w:hAnsi="Times New Roman" w:cs="Times New Roman"/>
        </w:rPr>
        <w:t>Smart Corporation must recognize gain on this distribution.</w:t>
      </w:r>
    </w:p>
    <w:p w:rsidR="0005377B" w:rsidRPr="009A0303" w:rsidRDefault="0005377B" w:rsidP="002E23A6">
      <w:pPr>
        <w:numPr>
          <w:ilvl w:val="0"/>
          <w:numId w:val="76"/>
        </w:numPr>
        <w:jc w:val="left"/>
        <w:rPr>
          <w:rFonts w:ascii="Times New Roman" w:hAnsi="Times New Roman" w:cs="Times New Roman"/>
        </w:rPr>
      </w:pPr>
      <w:r w:rsidRPr="009A0303">
        <w:rPr>
          <w:rFonts w:ascii="Times New Roman" w:hAnsi="Times New Roman" w:cs="Times New Roman"/>
        </w:rPr>
        <w:t>Collin must recognize the losses on this distribution on his return as a shareholder.</w:t>
      </w:r>
    </w:p>
    <w:p w:rsidR="001E3C0E" w:rsidRPr="009A0303" w:rsidRDefault="00BD6912" w:rsidP="001E3C0E">
      <w:pPr>
        <w:pStyle w:val="Normal0"/>
        <w:keepNext/>
        <w:rPr>
          <w:szCs w:val="22"/>
        </w:rPr>
      </w:pPr>
      <w:r w:rsidRPr="009A0303">
        <w:rPr>
          <w:szCs w:val="22"/>
        </w:rPr>
        <w:t xml:space="preserve">26.  </w:t>
      </w:r>
      <w:r w:rsidR="001E3C0E" w:rsidRPr="009A0303">
        <w:rPr>
          <w:szCs w:val="22"/>
        </w:rPr>
        <w:t>Allecia, a cash-basis taxpayer, died on July 15. Which of the following items of income are includable on her final return?</w:t>
      </w:r>
    </w:p>
    <w:p w:rsidR="001E3C0E" w:rsidRPr="009A0303" w:rsidRDefault="001E3C0E" w:rsidP="002E23A6">
      <w:pPr>
        <w:keepNext/>
        <w:numPr>
          <w:ilvl w:val="0"/>
          <w:numId w:val="88"/>
        </w:numPr>
        <w:jc w:val="left"/>
        <w:rPr>
          <w:rFonts w:ascii="Times New Roman" w:hAnsi="Times New Roman" w:cs="Times New Roman"/>
        </w:rPr>
      </w:pPr>
      <w:r w:rsidRPr="009A0303">
        <w:rPr>
          <w:rFonts w:ascii="Times New Roman" w:hAnsi="Times New Roman" w:cs="Times New Roman"/>
        </w:rPr>
        <w:t>Dividends of $20 that were declared on July 10 but not received in the mail until July 25.</w:t>
      </w:r>
    </w:p>
    <w:p w:rsidR="001E3C0E" w:rsidRPr="009A0303" w:rsidRDefault="001E3C0E" w:rsidP="002E23A6">
      <w:pPr>
        <w:keepNext/>
        <w:numPr>
          <w:ilvl w:val="0"/>
          <w:numId w:val="88"/>
        </w:numPr>
        <w:jc w:val="left"/>
        <w:rPr>
          <w:rFonts w:ascii="Times New Roman" w:hAnsi="Times New Roman" w:cs="Times New Roman"/>
        </w:rPr>
      </w:pPr>
      <w:r w:rsidRPr="009A0303">
        <w:rPr>
          <w:rFonts w:ascii="Times New Roman" w:hAnsi="Times New Roman" w:cs="Times New Roman"/>
        </w:rPr>
        <w:t>Interest of $500 earned on a savings account through July 15, but not posted to the account until July 31.</w:t>
      </w:r>
    </w:p>
    <w:p w:rsidR="001E3C0E" w:rsidRPr="009A0303" w:rsidRDefault="001E3C0E" w:rsidP="002E23A6">
      <w:pPr>
        <w:numPr>
          <w:ilvl w:val="0"/>
          <w:numId w:val="88"/>
        </w:numPr>
        <w:jc w:val="left"/>
        <w:rPr>
          <w:rFonts w:ascii="Times New Roman" w:hAnsi="Times New Roman" w:cs="Times New Roman"/>
        </w:rPr>
      </w:pPr>
      <w:r w:rsidRPr="009A0303">
        <w:rPr>
          <w:rFonts w:ascii="Times New Roman" w:hAnsi="Times New Roman" w:cs="Times New Roman"/>
        </w:rPr>
        <w:t>Consulting income of $300. Allecia completed the job on July 2. The client mailed the payment on July 12, and the check arrived at Allecia’s home on July 16.</w:t>
      </w:r>
    </w:p>
    <w:p w:rsidR="001E3C0E" w:rsidRPr="009A0303" w:rsidRDefault="001E3C0E" w:rsidP="002E23A6">
      <w:pPr>
        <w:numPr>
          <w:ilvl w:val="0"/>
          <w:numId w:val="88"/>
        </w:numPr>
        <w:jc w:val="left"/>
        <w:rPr>
          <w:rFonts w:ascii="Times New Roman" w:hAnsi="Times New Roman" w:cs="Times New Roman"/>
        </w:rPr>
      </w:pPr>
      <w:r w:rsidRPr="009A0303">
        <w:rPr>
          <w:rFonts w:ascii="Times New Roman" w:hAnsi="Times New Roman" w:cs="Times New Roman"/>
        </w:rPr>
        <w:t>All of the above.</w:t>
      </w:r>
    </w:p>
    <w:p w:rsidR="00620E13" w:rsidRPr="009A0303" w:rsidRDefault="009A0303" w:rsidP="00620E13">
      <w:pPr>
        <w:pStyle w:val="Normal0"/>
        <w:rPr>
          <w:szCs w:val="22"/>
        </w:rPr>
      </w:pPr>
      <w:r w:rsidRPr="009A0303">
        <w:rPr>
          <w:szCs w:val="22"/>
        </w:rPr>
        <w:t xml:space="preserve">27.  </w:t>
      </w:r>
      <w:r w:rsidR="00620E13" w:rsidRPr="009A0303">
        <w:rPr>
          <w:szCs w:val="22"/>
        </w:rPr>
        <w:t xml:space="preserve">For tax year </w:t>
      </w:r>
      <w:r w:rsidR="00F02698">
        <w:rPr>
          <w:szCs w:val="22"/>
        </w:rPr>
        <w:t>201</w:t>
      </w:r>
      <w:r w:rsidR="00986E9F">
        <w:rPr>
          <w:szCs w:val="22"/>
        </w:rPr>
        <w:t>5</w:t>
      </w:r>
      <w:r w:rsidR="00620E13" w:rsidRPr="009A0303">
        <w:rPr>
          <w:szCs w:val="22"/>
        </w:rPr>
        <w:t xml:space="preserve">, Myers Corporation had taxable income of $60,000 before using any of the $30,000 net operating loss from </w:t>
      </w:r>
      <w:r w:rsidR="00F02698">
        <w:rPr>
          <w:szCs w:val="22"/>
        </w:rPr>
        <w:t>201</w:t>
      </w:r>
      <w:r w:rsidR="00B66E66">
        <w:rPr>
          <w:szCs w:val="22"/>
        </w:rPr>
        <w:t>4</w:t>
      </w:r>
      <w:r w:rsidR="00620E13" w:rsidRPr="009A0303">
        <w:rPr>
          <w:szCs w:val="22"/>
        </w:rPr>
        <w:t>. Myers has never elected to forego the carryback of its losses since incorporation in 200</w:t>
      </w:r>
      <w:r w:rsidR="00960B69">
        <w:rPr>
          <w:szCs w:val="22"/>
        </w:rPr>
        <w:t>9</w:t>
      </w:r>
      <w:r w:rsidR="00620E13" w:rsidRPr="009A0303">
        <w:rPr>
          <w:szCs w:val="22"/>
        </w:rPr>
        <w:t>. Myers’ books and records reflect the following income (loss) since its incorporation:</w:t>
      </w:r>
    </w:p>
    <w:p w:rsidR="00620E13" w:rsidRPr="009A0303" w:rsidRDefault="00620E13" w:rsidP="009A0303">
      <w:pPr>
        <w:tabs>
          <w:tab w:val="decimal" w:leader="dot" w:pos="2160"/>
        </w:tabs>
        <w:ind w:left="720"/>
        <w:jc w:val="left"/>
        <w:rPr>
          <w:rFonts w:ascii="Times New Roman" w:hAnsi="Times New Roman" w:cs="Times New Roman"/>
        </w:rPr>
      </w:pPr>
      <w:r w:rsidRPr="009A0303">
        <w:rPr>
          <w:rFonts w:ascii="Times New Roman" w:hAnsi="Times New Roman" w:cs="Times New Roman"/>
        </w:rPr>
        <w:t>20</w:t>
      </w:r>
      <w:r w:rsidR="00B66E66">
        <w:rPr>
          <w:rFonts w:ascii="Times New Roman" w:hAnsi="Times New Roman" w:cs="Times New Roman"/>
        </w:rPr>
        <w:t>10</w:t>
      </w:r>
      <w:r w:rsidRPr="009A0303">
        <w:rPr>
          <w:rFonts w:ascii="Times New Roman" w:hAnsi="Times New Roman" w:cs="Times New Roman"/>
        </w:rPr>
        <w:tab/>
        <w:t xml:space="preserve"> $10,000</w:t>
      </w:r>
    </w:p>
    <w:p w:rsidR="00620E13" w:rsidRPr="009A0303" w:rsidRDefault="00620E13" w:rsidP="009A0303">
      <w:pPr>
        <w:tabs>
          <w:tab w:val="decimal" w:leader="dot" w:pos="2160"/>
        </w:tabs>
        <w:ind w:left="720"/>
        <w:jc w:val="left"/>
        <w:rPr>
          <w:rFonts w:ascii="Times New Roman" w:hAnsi="Times New Roman" w:cs="Times New Roman"/>
        </w:rPr>
      </w:pPr>
      <w:r w:rsidRPr="009A0303">
        <w:rPr>
          <w:rFonts w:ascii="Times New Roman" w:hAnsi="Times New Roman" w:cs="Times New Roman"/>
        </w:rPr>
        <w:t>20</w:t>
      </w:r>
      <w:r w:rsidR="00960B69">
        <w:rPr>
          <w:rFonts w:ascii="Times New Roman" w:hAnsi="Times New Roman" w:cs="Times New Roman"/>
        </w:rPr>
        <w:t>1</w:t>
      </w:r>
      <w:r w:rsidR="00B66E66">
        <w:rPr>
          <w:rFonts w:ascii="Times New Roman" w:hAnsi="Times New Roman" w:cs="Times New Roman"/>
        </w:rPr>
        <w:t>1</w:t>
      </w:r>
      <w:r w:rsidRPr="009A0303">
        <w:rPr>
          <w:rFonts w:ascii="Times New Roman" w:hAnsi="Times New Roman" w:cs="Times New Roman"/>
        </w:rPr>
        <w:tab/>
        <w:t xml:space="preserve">  (35,000)</w:t>
      </w:r>
    </w:p>
    <w:p w:rsidR="00620E13" w:rsidRPr="009A0303" w:rsidRDefault="00620E13" w:rsidP="009A0303">
      <w:pPr>
        <w:tabs>
          <w:tab w:val="decimal" w:leader="dot" w:pos="2160"/>
        </w:tabs>
        <w:ind w:left="720"/>
        <w:jc w:val="left"/>
        <w:rPr>
          <w:rFonts w:ascii="Times New Roman" w:hAnsi="Times New Roman" w:cs="Times New Roman"/>
        </w:rPr>
      </w:pPr>
      <w:r w:rsidRPr="009A0303">
        <w:rPr>
          <w:rFonts w:ascii="Times New Roman" w:hAnsi="Times New Roman" w:cs="Times New Roman"/>
        </w:rPr>
        <w:t>201</w:t>
      </w:r>
      <w:r w:rsidR="00B66E66">
        <w:rPr>
          <w:rFonts w:ascii="Times New Roman" w:hAnsi="Times New Roman" w:cs="Times New Roman"/>
        </w:rPr>
        <w:t>2</w:t>
      </w:r>
      <w:r w:rsidRPr="009A0303">
        <w:rPr>
          <w:rFonts w:ascii="Times New Roman" w:hAnsi="Times New Roman" w:cs="Times New Roman"/>
        </w:rPr>
        <w:tab/>
        <w:t xml:space="preserve">   20,000</w:t>
      </w:r>
    </w:p>
    <w:p w:rsidR="00620E13" w:rsidRPr="009A0303" w:rsidRDefault="00620E13" w:rsidP="009A0303">
      <w:pPr>
        <w:tabs>
          <w:tab w:val="decimal" w:leader="dot" w:pos="2160"/>
        </w:tabs>
        <w:ind w:left="720"/>
        <w:jc w:val="left"/>
        <w:rPr>
          <w:rFonts w:ascii="Times New Roman" w:hAnsi="Times New Roman" w:cs="Times New Roman"/>
        </w:rPr>
      </w:pPr>
      <w:r w:rsidRPr="009A0303">
        <w:rPr>
          <w:rFonts w:ascii="Times New Roman" w:hAnsi="Times New Roman" w:cs="Times New Roman"/>
        </w:rPr>
        <w:t>201</w:t>
      </w:r>
      <w:r w:rsidR="00B66E66">
        <w:rPr>
          <w:rFonts w:ascii="Times New Roman" w:hAnsi="Times New Roman" w:cs="Times New Roman"/>
        </w:rPr>
        <w:t>3</w:t>
      </w:r>
      <w:r w:rsidRPr="009A0303">
        <w:rPr>
          <w:rFonts w:ascii="Times New Roman" w:hAnsi="Times New Roman" w:cs="Times New Roman"/>
        </w:rPr>
        <w:tab/>
        <w:t xml:space="preserve">   25,000</w:t>
      </w:r>
    </w:p>
    <w:p w:rsidR="00620E13" w:rsidRPr="009A0303" w:rsidRDefault="00620E13" w:rsidP="00620E13">
      <w:pPr>
        <w:pStyle w:val="Quesmid"/>
      </w:pPr>
      <w:r w:rsidRPr="009A0303">
        <w:t xml:space="preserve">What amount of taxable income (loss) should Myers report on its </w:t>
      </w:r>
      <w:r w:rsidR="00F02698">
        <w:t>201</w:t>
      </w:r>
      <w:r w:rsidR="00B66E66">
        <w:t>5</w:t>
      </w:r>
      <w:r w:rsidRPr="009A0303">
        <w:t xml:space="preserve"> tax return?</w:t>
      </w:r>
    </w:p>
    <w:p w:rsidR="00620E13" w:rsidRPr="009A0303" w:rsidRDefault="00620E13" w:rsidP="002E23A6">
      <w:pPr>
        <w:numPr>
          <w:ilvl w:val="0"/>
          <w:numId w:val="59"/>
        </w:numPr>
        <w:jc w:val="left"/>
        <w:rPr>
          <w:rFonts w:ascii="Times New Roman" w:hAnsi="Times New Roman" w:cs="Times New Roman"/>
        </w:rPr>
      </w:pPr>
      <w:r w:rsidRPr="009A0303">
        <w:rPr>
          <w:rFonts w:ascii="Times New Roman" w:hAnsi="Times New Roman" w:cs="Times New Roman"/>
        </w:rPr>
        <w:t>$30,000</w:t>
      </w:r>
    </w:p>
    <w:p w:rsidR="00620E13" w:rsidRPr="009A0303" w:rsidRDefault="00620E13" w:rsidP="002E23A6">
      <w:pPr>
        <w:numPr>
          <w:ilvl w:val="0"/>
          <w:numId w:val="59"/>
        </w:numPr>
        <w:jc w:val="left"/>
        <w:rPr>
          <w:rFonts w:ascii="Times New Roman" w:hAnsi="Times New Roman" w:cs="Times New Roman"/>
        </w:rPr>
      </w:pPr>
      <w:r w:rsidRPr="009A0303">
        <w:rPr>
          <w:rFonts w:ascii="Times New Roman" w:hAnsi="Times New Roman" w:cs="Times New Roman"/>
        </w:rPr>
        <w:t>$40,000</w:t>
      </w:r>
    </w:p>
    <w:p w:rsidR="00620E13" w:rsidRPr="009A0303" w:rsidRDefault="00620E13" w:rsidP="002E23A6">
      <w:pPr>
        <w:numPr>
          <w:ilvl w:val="0"/>
          <w:numId w:val="59"/>
        </w:numPr>
        <w:jc w:val="left"/>
        <w:rPr>
          <w:rFonts w:ascii="Times New Roman" w:hAnsi="Times New Roman" w:cs="Times New Roman"/>
        </w:rPr>
      </w:pPr>
      <w:r w:rsidRPr="009A0303">
        <w:rPr>
          <w:rFonts w:ascii="Times New Roman" w:hAnsi="Times New Roman" w:cs="Times New Roman"/>
        </w:rPr>
        <w:t>$50,000</w:t>
      </w:r>
    </w:p>
    <w:p w:rsidR="00620E13" w:rsidRPr="009A0303" w:rsidRDefault="00620E13" w:rsidP="002E23A6">
      <w:pPr>
        <w:numPr>
          <w:ilvl w:val="0"/>
          <w:numId w:val="59"/>
        </w:numPr>
        <w:jc w:val="left"/>
        <w:rPr>
          <w:rFonts w:ascii="Times New Roman" w:hAnsi="Times New Roman" w:cs="Times New Roman"/>
        </w:rPr>
      </w:pPr>
      <w:r w:rsidRPr="009A0303">
        <w:rPr>
          <w:rFonts w:ascii="Times New Roman" w:hAnsi="Times New Roman" w:cs="Times New Roman"/>
        </w:rPr>
        <w:t>$60,000</w:t>
      </w:r>
    </w:p>
    <w:p w:rsidR="009D5C97" w:rsidRPr="009A0303" w:rsidRDefault="009A0303" w:rsidP="009D5C97">
      <w:pPr>
        <w:pStyle w:val="Normal0"/>
        <w:rPr>
          <w:szCs w:val="22"/>
        </w:rPr>
      </w:pPr>
      <w:r w:rsidRPr="009A0303">
        <w:rPr>
          <w:szCs w:val="22"/>
        </w:rPr>
        <w:t xml:space="preserve">28.  </w:t>
      </w:r>
      <w:r w:rsidR="009D5C97" w:rsidRPr="009A0303">
        <w:rPr>
          <w:szCs w:val="22"/>
        </w:rPr>
        <w:t>Which of the following would be considered a fiscal tax year?</w:t>
      </w:r>
    </w:p>
    <w:p w:rsidR="009D5C97" w:rsidRPr="009A0303" w:rsidRDefault="009D5C97" w:rsidP="009D5C97">
      <w:pPr>
        <w:pStyle w:val="List3"/>
        <w:numPr>
          <w:ilvl w:val="0"/>
          <w:numId w:val="2"/>
        </w:numPr>
        <w:rPr>
          <w:szCs w:val="22"/>
        </w:rPr>
      </w:pPr>
      <w:r w:rsidRPr="009A0303">
        <w:rPr>
          <w:szCs w:val="22"/>
        </w:rPr>
        <w:t>02/15/1</w:t>
      </w:r>
      <w:r w:rsidR="00B66E66">
        <w:rPr>
          <w:szCs w:val="22"/>
        </w:rPr>
        <w:t>4</w:t>
      </w:r>
      <w:r w:rsidRPr="009A0303">
        <w:rPr>
          <w:szCs w:val="22"/>
        </w:rPr>
        <w:t xml:space="preserve"> – 03/15/1</w:t>
      </w:r>
      <w:r w:rsidR="00B66E66">
        <w:rPr>
          <w:szCs w:val="22"/>
        </w:rPr>
        <w:t>5</w:t>
      </w:r>
    </w:p>
    <w:p w:rsidR="009D5C97" w:rsidRPr="009A0303" w:rsidRDefault="009D5C97" w:rsidP="009D5C97">
      <w:pPr>
        <w:pStyle w:val="List3"/>
        <w:numPr>
          <w:ilvl w:val="0"/>
          <w:numId w:val="2"/>
        </w:numPr>
        <w:rPr>
          <w:szCs w:val="22"/>
        </w:rPr>
      </w:pPr>
      <w:r w:rsidRPr="009A0303">
        <w:rPr>
          <w:szCs w:val="22"/>
        </w:rPr>
        <w:t>08/01/1</w:t>
      </w:r>
      <w:r w:rsidR="00B66E66">
        <w:rPr>
          <w:szCs w:val="22"/>
        </w:rPr>
        <w:t>4</w:t>
      </w:r>
      <w:r w:rsidRPr="009A0303">
        <w:rPr>
          <w:szCs w:val="22"/>
        </w:rPr>
        <w:t xml:space="preserve"> – 0</w:t>
      </w:r>
      <w:r w:rsidR="00033EAB">
        <w:rPr>
          <w:szCs w:val="22"/>
        </w:rPr>
        <w:t>6</w:t>
      </w:r>
      <w:r w:rsidRPr="009A0303">
        <w:rPr>
          <w:szCs w:val="22"/>
        </w:rPr>
        <w:t>/31/1</w:t>
      </w:r>
      <w:r w:rsidR="00B66E66">
        <w:rPr>
          <w:szCs w:val="22"/>
        </w:rPr>
        <w:t>5</w:t>
      </w:r>
    </w:p>
    <w:p w:rsidR="009D5C97" w:rsidRPr="009A0303" w:rsidRDefault="009D5C97" w:rsidP="009D5C97">
      <w:pPr>
        <w:pStyle w:val="List3"/>
        <w:numPr>
          <w:ilvl w:val="0"/>
          <w:numId w:val="2"/>
        </w:numPr>
        <w:rPr>
          <w:szCs w:val="22"/>
        </w:rPr>
      </w:pPr>
      <w:r w:rsidRPr="009A0303">
        <w:rPr>
          <w:szCs w:val="22"/>
        </w:rPr>
        <w:t>04/01/1</w:t>
      </w:r>
      <w:r w:rsidR="00B66E66">
        <w:rPr>
          <w:szCs w:val="22"/>
        </w:rPr>
        <w:t>4</w:t>
      </w:r>
      <w:r w:rsidRPr="009A0303">
        <w:rPr>
          <w:szCs w:val="22"/>
        </w:rPr>
        <w:t xml:space="preserve"> – 03/31/1</w:t>
      </w:r>
      <w:r w:rsidR="00B66E66">
        <w:rPr>
          <w:szCs w:val="22"/>
        </w:rPr>
        <w:t>5</w:t>
      </w:r>
    </w:p>
    <w:p w:rsidR="009D5C97" w:rsidRPr="009A0303" w:rsidRDefault="009D5C97" w:rsidP="009D5C97">
      <w:pPr>
        <w:pStyle w:val="List3"/>
        <w:numPr>
          <w:ilvl w:val="0"/>
          <w:numId w:val="2"/>
        </w:numPr>
        <w:rPr>
          <w:szCs w:val="22"/>
        </w:rPr>
      </w:pPr>
      <w:r w:rsidRPr="009A0303">
        <w:rPr>
          <w:szCs w:val="22"/>
        </w:rPr>
        <w:t>01/01/1</w:t>
      </w:r>
      <w:r w:rsidR="00B66E66">
        <w:rPr>
          <w:szCs w:val="22"/>
        </w:rPr>
        <w:t>4</w:t>
      </w:r>
      <w:r w:rsidRPr="009A0303">
        <w:rPr>
          <w:szCs w:val="22"/>
        </w:rPr>
        <w:t xml:space="preserve"> – 12/31/1</w:t>
      </w:r>
      <w:r w:rsidR="00B66E66">
        <w:rPr>
          <w:szCs w:val="22"/>
        </w:rPr>
        <w:t>5</w:t>
      </w:r>
    </w:p>
    <w:p w:rsidR="00E31939" w:rsidRPr="009A0303" w:rsidRDefault="009A0303" w:rsidP="00E31939">
      <w:pPr>
        <w:pStyle w:val="Normal0"/>
        <w:keepNext/>
        <w:rPr>
          <w:szCs w:val="22"/>
        </w:rPr>
      </w:pPr>
      <w:r w:rsidRPr="009A0303">
        <w:rPr>
          <w:szCs w:val="22"/>
        </w:rPr>
        <w:t xml:space="preserve">29.  </w:t>
      </w:r>
      <w:r w:rsidR="00E31939" w:rsidRPr="009A0303">
        <w:rPr>
          <w:szCs w:val="22"/>
        </w:rPr>
        <w:t>In 20</w:t>
      </w:r>
      <w:r w:rsidR="00960B69">
        <w:rPr>
          <w:szCs w:val="22"/>
        </w:rPr>
        <w:t>1</w:t>
      </w:r>
      <w:r w:rsidR="00B66E66">
        <w:rPr>
          <w:szCs w:val="22"/>
        </w:rPr>
        <w:t>1</w:t>
      </w:r>
      <w:r w:rsidR="00E31939" w:rsidRPr="009A0303">
        <w:rPr>
          <w:szCs w:val="22"/>
        </w:rPr>
        <w:t xml:space="preserve">, Paige signed a six-year lease for a building to use in her business. In </w:t>
      </w:r>
      <w:r w:rsidR="00F02698">
        <w:rPr>
          <w:szCs w:val="22"/>
        </w:rPr>
        <w:t>201</w:t>
      </w:r>
      <w:r w:rsidR="00B66E66">
        <w:rPr>
          <w:szCs w:val="22"/>
        </w:rPr>
        <w:t>5</w:t>
      </w:r>
      <w:r w:rsidR="00E31939" w:rsidRPr="009A0303">
        <w:rPr>
          <w:szCs w:val="22"/>
        </w:rPr>
        <w:t>, she installed shelves and made other leasehold improvements to the building for a total of $3,200. She can:</w:t>
      </w:r>
    </w:p>
    <w:p w:rsidR="00E31939" w:rsidRPr="009A0303" w:rsidRDefault="00E31939" w:rsidP="002E23A6">
      <w:pPr>
        <w:numPr>
          <w:ilvl w:val="0"/>
          <w:numId w:val="18"/>
        </w:numPr>
        <w:jc w:val="left"/>
        <w:rPr>
          <w:rFonts w:ascii="Times New Roman" w:hAnsi="Times New Roman" w:cs="Times New Roman"/>
        </w:rPr>
      </w:pPr>
      <w:r w:rsidRPr="009A0303">
        <w:rPr>
          <w:rFonts w:ascii="Times New Roman" w:hAnsi="Times New Roman" w:cs="Times New Roman"/>
        </w:rPr>
        <w:t>deduct $3,200 as a current expense</w:t>
      </w:r>
    </w:p>
    <w:p w:rsidR="00E31939" w:rsidRPr="009A0303" w:rsidRDefault="00E31939" w:rsidP="002E23A6">
      <w:pPr>
        <w:numPr>
          <w:ilvl w:val="0"/>
          <w:numId w:val="18"/>
        </w:numPr>
        <w:jc w:val="left"/>
        <w:rPr>
          <w:rFonts w:ascii="Times New Roman" w:hAnsi="Times New Roman" w:cs="Times New Roman"/>
        </w:rPr>
      </w:pPr>
      <w:r w:rsidRPr="009A0303">
        <w:rPr>
          <w:rFonts w:ascii="Times New Roman" w:hAnsi="Times New Roman" w:cs="Times New Roman"/>
        </w:rPr>
        <w:t>depreciate the $3,200 using MACRS</w:t>
      </w:r>
    </w:p>
    <w:p w:rsidR="00E31939" w:rsidRPr="009A0303" w:rsidRDefault="00E31939" w:rsidP="002E23A6">
      <w:pPr>
        <w:numPr>
          <w:ilvl w:val="0"/>
          <w:numId w:val="18"/>
        </w:numPr>
        <w:jc w:val="left"/>
        <w:rPr>
          <w:rFonts w:ascii="Times New Roman" w:hAnsi="Times New Roman" w:cs="Times New Roman"/>
        </w:rPr>
      </w:pPr>
      <w:r w:rsidRPr="009A0303">
        <w:rPr>
          <w:rFonts w:ascii="Times New Roman" w:hAnsi="Times New Roman" w:cs="Times New Roman"/>
        </w:rPr>
        <w:t>depreciate the $3,200 using ACRS</w:t>
      </w:r>
    </w:p>
    <w:p w:rsidR="00E31939" w:rsidRPr="009A0303" w:rsidRDefault="00E31939" w:rsidP="002E23A6">
      <w:pPr>
        <w:numPr>
          <w:ilvl w:val="0"/>
          <w:numId w:val="18"/>
        </w:numPr>
        <w:jc w:val="left"/>
        <w:rPr>
          <w:rFonts w:ascii="Times New Roman" w:hAnsi="Times New Roman" w:cs="Times New Roman"/>
        </w:rPr>
      </w:pPr>
      <w:r w:rsidRPr="009A0303">
        <w:rPr>
          <w:rFonts w:ascii="Times New Roman" w:hAnsi="Times New Roman" w:cs="Times New Roman"/>
        </w:rPr>
        <w:t>amortize the $3,200 over the remaining term of the lease</w:t>
      </w:r>
    </w:p>
    <w:p w:rsidR="000D40D6" w:rsidRPr="009A0303" w:rsidRDefault="009A0303" w:rsidP="000D40D6">
      <w:pPr>
        <w:pStyle w:val="Normal0"/>
        <w:rPr>
          <w:szCs w:val="22"/>
        </w:rPr>
      </w:pPr>
      <w:r w:rsidRPr="009A0303">
        <w:rPr>
          <w:szCs w:val="22"/>
        </w:rPr>
        <w:t>3</w:t>
      </w:r>
      <w:r>
        <w:rPr>
          <w:szCs w:val="22"/>
        </w:rPr>
        <w:t>0</w:t>
      </w:r>
      <w:r w:rsidRPr="009A0303">
        <w:rPr>
          <w:szCs w:val="22"/>
        </w:rPr>
        <w:t xml:space="preserve">.  </w:t>
      </w:r>
      <w:r w:rsidR="000D40D6" w:rsidRPr="009A0303">
        <w:rPr>
          <w:szCs w:val="22"/>
        </w:rPr>
        <w:t xml:space="preserve">Partnership XYZ was formed on September 15, </w:t>
      </w:r>
      <w:r w:rsidR="00F02698">
        <w:rPr>
          <w:szCs w:val="22"/>
        </w:rPr>
        <w:t>2015</w:t>
      </w:r>
      <w:r w:rsidR="000D40D6" w:rsidRPr="009A0303">
        <w:rPr>
          <w:szCs w:val="22"/>
        </w:rPr>
        <w:t xml:space="preserve"> and elected to use a fiscal year ending November 30. Partnership XYZ was required to file its return by which of the following dates? </w:t>
      </w:r>
    </w:p>
    <w:p w:rsidR="000D40D6" w:rsidRPr="009A0303" w:rsidRDefault="000D40D6" w:rsidP="002E23A6">
      <w:pPr>
        <w:numPr>
          <w:ilvl w:val="0"/>
          <w:numId w:val="44"/>
        </w:numPr>
        <w:jc w:val="left"/>
        <w:rPr>
          <w:rFonts w:ascii="Times New Roman" w:hAnsi="Times New Roman" w:cs="Times New Roman"/>
        </w:rPr>
      </w:pPr>
      <w:r w:rsidRPr="009A0303">
        <w:rPr>
          <w:rFonts w:ascii="Times New Roman" w:hAnsi="Times New Roman" w:cs="Times New Roman"/>
        </w:rPr>
        <w:t xml:space="preserve">December 31, </w:t>
      </w:r>
      <w:r w:rsidR="00F02698">
        <w:rPr>
          <w:rFonts w:ascii="Times New Roman" w:hAnsi="Times New Roman" w:cs="Times New Roman"/>
        </w:rPr>
        <w:t>2015</w:t>
      </w:r>
    </w:p>
    <w:p w:rsidR="000D40D6" w:rsidRPr="009A0303" w:rsidRDefault="000D40D6" w:rsidP="002E23A6">
      <w:pPr>
        <w:numPr>
          <w:ilvl w:val="0"/>
          <w:numId w:val="44"/>
        </w:numPr>
        <w:jc w:val="left"/>
        <w:rPr>
          <w:rFonts w:ascii="Times New Roman" w:hAnsi="Times New Roman" w:cs="Times New Roman"/>
        </w:rPr>
      </w:pPr>
      <w:r w:rsidRPr="009A0303">
        <w:rPr>
          <w:rFonts w:ascii="Times New Roman" w:hAnsi="Times New Roman" w:cs="Times New Roman"/>
        </w:rPr>
        <w:t xml:space="preserve">January 15, </w:t>
      </w:r>
      <w:r w:rsidR="00F02698">
        <w:rPr>
          <w:rFonts w:ascii="Times New Roman" w:hAnsi="Times New Roman" w:cs="Times New Roman"/>
        </w:rPr>
        <w:t>2016</w:t>
      </w:r>
    </w:p>
    <w:p w:rsidR="000D40D6" w:rsidRPr="009A0303" w:rsidRDefault="000D40D6" w:rsidP="002E23A6">
      <w:pPr>
        <w:numPr>
          <w:ilvl w:val="0"/>
          <w:numId w:val="44"/>
        </w:numPr>
        <w:jc w:val="left"/>
        <w:rPr>
          <w:rFonts w:ascii="Times New Roman" w:hAnsi="Times New Roman" w:cs="Times New Roman"/>
        </w:rPr>
      </w:pPr>
      <w:r w:rsidRPr="009A0303">
        <w:rPr>
          <w:rFonts w:ascii="Times New Roman" w:hAnsi="Times New Roman" w:cs="Times New Roman"/>
        </w:rPr>
        <w:fldChar w:fldCharType="begin"/>
      </w:r>
      <w:r w:rsidR="00FA110D">
        <w:rPr>
          <w:rFonts w:ascii="Times New Roman" w:hAnsi="Times New Roman" w:cs="Times New Roman"/>
        </w:rPr>
        <w:instrText xml:space="preserve"> INCLUDEPICTURE "C:\\images\\correct.gif" \* MERGEFORMAT \d \z </w:instrText>
      </w:r>
      <w:r w:rsidRPr="009A0303">
        <w:rPr>
          <w:rFonts w:ascii="Times New Roman" w:hAnsi="Times New Roman" w:cs="Times New Roman"/>
        </w:rPr>
        <w:fldChar w:fldCharType="end"/>
      </w:r>
      <w:r w:rsidRPr="009A0303">
        <w:rPr>
          <w:rFonts w:ascii="Times New Roman" w:hAnsi="Times New Roman" w:cs="Times New Roman"/>
        </w:rPr>
        <w:t xml:space="preserve">March 15, </w:t>
      </w:r>
      <w:r w:rsidR="00F02698">
        <w:rPr>
          <w:rFonts w:ascii="Times New Roman" w:hAnsi="Times New Roman" w:cs="Times New Roman"/>
        </w:rPr>
        <w:t>2016</w:t>
      </w:r>
    </w:p>
    <w:p w:rsidR="000D40D6" w:rsidRPr="009A0303" w:rsidRDefault="000D40D6" w:rsidP="002E23A6">
      <w:pPr>
        <w:numPr>
          <w:ilvl w:val="0"/>
          <w:numId w:val="44"/>
        </w:numPr>
        <w:jc w:val="left"/>
        <w:rPr>
          <w:rFonts w:ascii="Times New Roman" w:hAnsi="Times New Roman" w:cs="Times New Roman"/>
        </w:rPr>
      </w:pPr>
      <w:r w:rsidRPr="009A0303">
        <w:rPr>
          <w:rFonts w:ascii="Times New Roman" w:hAnsi="Times New Roman" w:cs="Times New Roman"/>
        </w:rPr>
        <w:t xml:space="preserve">April 15, </w:t>
      </w:r>
      <w:r w:rsidR="00F02698">
        <w:rPr>
          <w:rFonts w:ascii="Times New Roman" w:hAnsi="Times New Roman" w:cs="Times New Roman"/>
        </w:rPr>
        <w:t>2016</w:t>
      </w:r>
    </w:p>
    <w:p w:rsidR="009D5C97" w:rsidRPr="009A0303" w:rsidRDefault="009A0303" w:rsidP="009D5C97">
      <w:pPr>
        <w:pStyle w:val="Normal0"/>
        <w:rPr>
          <w:szCs w:val="22"/>
        </w:rPr>
      </w:pPr>
      <w:r>
        <w:rPr>
          <w:szCs w:val="22"/>
        </w:rPr>
        <w:t xml:space="preserve">31.  </w:t>
      </w:r>
      <w:r w:rsidR="009D5C97" w:rsidRPr="009A0303">
        <w:rPr>
          <w:szCs w:val="22"/>
        </w:rPr>
        <w:t>With regard to accounting methods, all of the following statements are correct except:</w:t>
      </w:r>
    </w:p>
    <w:p w:rsidR="009D5C97" w:rsidRPr="009A0303" w:rsidRDefault="009D5C97" w:rsidP="009D5C97">
      <w:pPr>
        <w:numPr>
          <w:ilvl w:val="0"/>
          <w:numId w:val="3"/>
        </w:numPr>
        <w:jc w:val="left"/>
        <w:rPr>
          <w:rFonts w:ascii="Times New Roman" w:hAnsi="Times New Roman" w:cs="Times New Roman"/>
        </w:rPr>
      </w:pPr>
      <w:r w:rsidRPr="009A0303">
        <w:rPr>
          <w:rFonts w:ascii="Times New Roman" w:hAnsi="Times New Roman" w:cs="Times New Roman"/>
        </w:rPr>
        <w:t>you choose your accounting method when you file your first tax return</w:t>
      </w:r>
    </w:p>
    <w:p w:rsidR="009D5C97" w:rsidRPr="009A0303" w:rsidRDefault="009D5C97" w:rsidP="009D5C97">
      <w:pPr>
        <w:numPr>
          <w:ilvl w:val="0"/>
          <w:numId w:val="3"/>
        </w:numPr>
        <w:jc w:val="left"/>
        <w:rPr>
          <w:rFonts w:ascii="Times New Roman" w:hAnsi="Times New Roman" w:cs="Times New Roman"/>
        </w:rPr>
      </w:pPr>
      <w:r w:rsidRPr="009A0303">
        <w:rPr>
          <w:rFonts w:ascii="Times New Roman" w:hAnsi="Times New Roman" w:cs="Times New Roman"/>
        </w:rPr>
        <w:t>you may account for business and personal items under different accounting methods</w:t>
      </w:r>
    </w:p>
    <w:p w:rsidR="009D5C97" w:rsidRPr="009A0303" w:rsidRDefault="009D5C97" w:rsidP="009D5C97">
      <w:pPr>
        <w:numPr>
          <w:ilvl w:val="0"/>
          <w:numId w:val="3"/>
        </w:numPr>
        <w:jc w:val="left"/>
        <w:rPr>
          <w:rFonts w:ascii="Times New Roman" w:hAnsi="Times New Roman" w:cs="Times New Roman"/>
        </w:rPr>
      </w:pPr>
      <w:r w:rsidRPr="009A0303">
        <w:rPr>
          <w:rFonts w:ascii="Times New Roman" w:hAnsi="Times New Roman" w:cs="Times New Roman"/>
        </w:rPr>
        <w:t>if you operate several businesses, you must use the same accounting method for each business</w:t>
      </w:r>
    </w:p>
    <w:p w:rsidR="009D5C97" w:rsidRPr="009A0303" w:rsidRDefault="009D5C97" w:rsidP="009D5C97">
      <w:pPr>
        <w:numPr>
          <w:ilvl w:val="0"/>
          <w:numId w:val="3"/>
        </w:numPr>
        <w:jc w:val="left"/>
        <w:rPr>
          <w:rFonts w:ascii="Times New Roman" w:hAnsi="Times New Roman" w:cs="Times New Roman"/>
        </w:rPr>
      </w:pPr>
      <w:r w:rsidRPr="009A0303">
        <w:rPr>
          <w:rFonts w:ascii="Times New Roman" w:hAnsi="Times New Roman" w:cs="Times New Roman"/>
        </w:rPr>
        <w:t>expenses that you pay in advance can be deducted only in the year to which they apply, even under the cash method of accounting</w:t>
      </w:r>
    </w:p>
    <w:p w:rsidR="00D47190" w:rsidRPr="009A0303" w:rsidRDefault="00615AAE" w:rsidP="00D47190">
      <w:pPr>
        <w:pStyle w:val="Normal0"/>
        <w:keepNext/>
        <w:rPr>
          <w:szCs w:val="22"/>
        </w:rPr>
      </w:pPr>
      <m:oMath>
        <m:r>
          <w:rPr>
            <w:rFonts w:ascii="Cambria Math" w:eastAsiaTheme="minorEastAsia" w:hAnsi="Cambria Math"/>
          </w:rPr>
          <m:t xml:space="preserve">32.  </m:t>
        </m:r>
        <m:r>
          <w:rPr>
            <w:rFonts w:ascii="Cambria Math" w:eastAsiaTheme="minorEastAsia" w:hAnsi="Cambria Math"/>
          </w:rPr>
          <m:t>The new capitalization rules</m:t>
        </m:r>
      </m:oMath>
      <w:r w:rsidR="00D47190" w:rsidRPr="009A0303">
        <w:rPr>
          <w:szCs w:val="22"/>
        </w:rPr>
        <w:t xml:space="preserve"> </w:t>
      </w:r>
      <w:r w:rsidR="00AF0184">
        <w:rPr>
          <w:szCs w:val="22"/>
        </w:rPr>
        <w:t>allow a taxpayer to choose not to capitalize (i.e., expense) up to $5,000 of material or supply costs if the taxpayer meets all of the following conditions except</w:t>
      </w:r>
    </w:p>
    <w:p w:rsidR="00D47190" w:rsidRPr="009A0303" w:rsidRDefault="00AF0184" w:rsidP="002E23A6">
      <w:pPr>
        <w:numPr>
          <w:ilvl w:val="0"/>
          <w:numId w:val="11"/>
        </w:numPr>
        <w:jc w:val="left"/>
        <w:rPr>
          <w:rFonts w:ascii="Times New Roman" w:hAnsi="Times New Roman" w:cs="Times New Roman"/>
        </w:rPr>
      </w:pPr>
      <w:r>
        <w:rPr>
          <w:rFonts w:ascii="Times New Roman" w:hAnsi="Times New Roman" w:cs="Times New Roman"/>
        </w:rPr>
        <w:t>the taxpayer has a written policy in place for such expensing decisions</w:t>
      </w:r>
    </w:p>
    <w:p w:rsidR="00D47190" w:rsidRDefault="00AF0184" w:rsidP="002E23A6">
      <w:pPr>
        <w:numPr>
          <w:ilvl w:val="0"/>
          <w:numId w:val="11"/>
        </w:numPr>
        <w:jc w:val="left"/>
        <w:rPr>
          <w:rFonts w:ascii="Times New Roman" w:hAnsi="Times New Roman" w:cs="Times New Roman"/>
        </w:rPr>
      </w:pPr>
      <w:r>
        <w:rPr>
          <w:rFonts w:ascii="Times New Roman" w:hAnsi="Times New Roman" w:cs="Times New Roman"/>
        </w:rPr>
        <w:t>the taxpayer has an “applicable financial statement” (e.g., audited, regulatory, or SEC)</w:t>
      </w:r>
    </w:p>
    <w:p w:rsidR="00AF0184" w:rsidRPr="009A0303" w:rsidRDefault="00AF0184" w:rsidP="002E23A6">
      <w:pPr>
        <w:numPr>
          <w:ilvl w:val="0"/>
          <w:numId w:val="11"/>
        </w:numPr>
        <w:jc w:val="left"/>
        <w:rPr>
          <w:rFonts w:ascii="Times New Roman" w:hAnsi="Times New Roman" w:cs="Times New Roman"/>
        </w:rPr>
      </w:pPr>
      <w:r>
        <w:rPr>
          <w:rFonts w:ascii="Times New Roman" w:hAnsi="Times New Roman" w:cs="Times New Roman"/>
        </w:rPr>
        <w:t>the taxpayer’s average gross receipts were less than $10,000,000 in the last three years</w:t>
      </w:r>
    </w:p>
    <w:p w:rsidR="00D47190" w:rsidRPr="009A0303" w:rsidRDefault="00AF0184" w:rsidP="002E23A6">
      <w:pPr>
        <w:numPr>
          <w:ilvl w:val="0"/>
          <w:numId w:val="11"/>
        </w:numPr>
        <w:jc w:val="left"/>
        <w:rPr>
          <w:rFonts w:ascii="Times New Roman" w:hAnsi="Times New Roman" w:cs="Times New Roman"/>
        </w:rPr>
      </w:pPr>
      <w:r>
        <w:rPr>
          <w:rFonts w:ascii="Times New Roman" w:hAnsi="Times New Roman" w:cs="Times New Roman"/>
        </w:rPr>
        <w:t>the taxpayer expenses the item in a similar manner in the financial statements</w:t>
      </w:r>
    </w:p>
    <w:p w:rsidR="009D5C97" w:rsidRPr="009A0303" w:rsidRDefault="00EE591B" w:rsidP="009D5C97">
      <w:pPr>
        <w:pStyle w:val="Normal0"/>
        <w:rPr>
          <w:szCs w:val="22"/>
        </w:rPr>
      </w:pPr>
      <w:r>
        <w:rPr>
          <w:szCs w:val="22"/>
        </w:rPr>
        <w:t>3</w:t>
      </w:r>
      <w:r w:rsidR="00D47190">
        <w:rPr>
          <w:szCs w:val="22"/>
        </w:rPr>
        <w:t>3</w:t>
      </w:r>
      <w:r>
        <w:rPr>
          <w:szCs w:val="22"/>
        </w:rPr>
        <w:t xml:space="preserve">.  </w:t>
      </w:r>
      <w:r w:rsidR="009D5C97" w:rsidRPr="009A0303">
        <w:rPr>
          <w:szCs w:val="22"/>
        </w:rPr>
        <w:t xml:space="preserve">In November </w:t>
      </w:r>
      <w:r w:rsidR="00F02698">
        <w:rPr>
          <w:szCs w:val="22"/>
        </w:rPr>
        <w:t>2015</w:t>
      </w:r>
      <w:r w:rsidR="009D5C97" w:rsidRPr="009A0303">
        <w:rPr>
          <w:szCs w:val="22"/>
        </w:rPr>
        <w:t xml:space="preserve">, Farmer Smith, a cash-basis taxpayer, sells 100 additional beef feeder cattle (raised for resale) due to severe lack of water in his area. Normally, these feeders sell in February </w:t>
      </w:r>
      <w:r w:rsidR="00F02698">
        <w:rPr>
          <w:szCs w:val="22"/>
        </w:rPr>
        <w:t>2016</w:t>
      </w:r>
      <w:r w:rsidR="009D5C97" w:rsidRPr="009A0303">
        <w:rPr>
          <w:szCs w:val="22"/>
        </w:rPr>
        <w:t>. The transaction is correctly reported:</w:t>
      </w:r>
    </w:p>
    <w:p w:rsidR="009D5C97" w:rsidRPr="009A0303" w:rsidRDefault="009D5C97" w:rsidP="002E23A6">
      <w:pPr>
        <w:numPr>
          <w:ilvl w:val="0"/>
          <w:numId w:val="6"/>
        </w:numPr>
        <w:jc w:val="left"/>
        <w:rPr>
          <w:rFonts w:ascii="Times New Roman" w:hAnsi="Times New Roman" w:cs="Times New Roman"/>
        </w:rPr>
      </w:pPr>
      <w:r w:rsidRPr="009A0303">
        <w:rPr>
          <w:rFonts w:ascii="Times New Roman" w:hAnsi="Times New Roman" w:cs="Times New Roman"/>
        </w:rPr>
        <w:t xml:space="preserve">in </w:t>
      </w:r>
      <w:r w:rsidR="00F02698">
        <w:rPr>
          <w:rFonts w:ascii="Times New Roman" w:hAnsi="Times New Roman" w:cs="Times New Roman"/>
        </w:rPr>
        <w:t>2015</w:t>
      </w:r>
      <w:r w:rsidRPr="009A0303">
        <w:rPr>
          <w:rFonts w:ascii="Times New Roman" w:hAnsi="Times New Roman" w:cs="Times New Roman"/>
        </w:rPr>
        <w:t xml:space="preserve"> as a capital gain or loss</w:t>
      </w:r>
    </w:p>
    <w:p w:rsidR="009D5C97" w:rsidRPr="009A0303" w:rsidRDefault="009D5C97" w:rsidP="002E23A6">
      <w:pPr>
        <w:numPr>
          <w:ilvl w:val="0"/>
          <w:numId w:val="6"/>
        </w:numPr>
        <w:jc w:val="left"/>
        <w:rPr>
          <w:rFonts w:ascii="Times New Roman" w:hAnsi="Times New Roman" w:cs="Times New Roman"/>
        </w:rPr>
      </w:pPr>
      <w:r w:rsidRPr="009A0303">
        <w:rPr>
          <w:rFonts w:ascii="Times New Roman" w:hAnsi="Times New Roman" w:cs="Times New Roman"/>
        </w:rPr>
        <w:t xml:space="preserve">in </w:t>
      </w:r>
      <w:r w:rsidR="00F02698">
        <w:rPr>
          <w:rFonts w:ascii="Times New Roman" w:hAnsi="Times New Roman" w:cs="Times New Roman"/>
        </w:rPr>
        <w:t>2016</w:t>
      </w:r>
      <w:r w:rsidRPr="009A0303">
        <w:rPr>
          <w:rFonts w:ascii="Times New Roman" w:hAnsi="Times New Roman" w:cs="Times New Roman"/>
        </w:rPr>
        <w:t xml:space="preserve"> as a capital gain or loss</w:t>
      </w:r>
    </w:p>
    <w:p w:rsidR="009D5C97" w:rsidRPr="009A0303" w:rsidRDefault="009D5C97" w:rsidP="002E23A6">
      <w:pPr>
        <w:numPr>
          <w:ilvl w:val="0"/>
          <w:numId w:val="6"/>
        </w:numPr>
        <w:jc w:val="left"/>
        <w:rPr>
          <w:rFonts w:ascii="Times New Roman" w:hAnsi="Times New Roman" w:cs="Times New Roman"/>
        </w:rPr>
      </w:pPr>
      <w:r w:rsidRPr="009A0303">
        <w:rPr>
          <w:rFonts w:ascii="Times New Roman" w:hAnsi="Times New Roman" w:cs="Times New Roman"/>
        </w:rPr>
        <w:t xml:space="preserve">upon election, as ordinary farm income in either </w:t>
      </w:r>
      <w:r w:rsidR="00F02698">
        <w:rPr>
          <w:rFonts w:ascii="Times New Roman" w:hAnsi="Times New Roman" w:cs="Times New Roman"/>
        </w:rPr>
        <w:t>2015</w:t>
      </w:r>
      <w:r w:rsidRPr="009A0303">
        <w:rPr>
          <w:rFonts w:ascii="Times New Roman" w:hAnsi="Times New Roman" w:cs="Times New Roman"/>
        </w:rPr>
        <w:t xml:space="preserve"> or </w:t>
      </w:r>
      <w:r w:rsidR="00F02698">
        <w:rPr>
          <w:rFonts w:ascii="Times New Roman" w:hAnsi="Times New Roman" w:cs="Times New Roman"/>
        </w:rPr>
        <w:t>2016</w:t>
      </w:r>
    </w:p>
    <w:p w:rsidR="009D5C97" w:rsidRPr="009A0303" w:rsidRDefault="009D5C97" w:rsidP="002E23A6">
      <w:pPr>
        <w:numPr>
          <w:ilvl w:val="0"/>
          <w:numId w:val="6"/>
        </w:numPr>
        <w:jc w:val="left"/>
        <w:rPr>
          <w:rFonts w:ascii="Times New Roman" w:hAnsi="Times New Roman" w:cs="Times New Roman"/>
        </w:rPr>
      </w:pPr>
      <w:r w:rsidRPr="009A0303">
        <w:rPr>
          <w:rFonts w:ascii="Times New Roman" w:hAnsi="Times New Roman" w:cs="Times New Roman"/>
        </w:rPr>
        <w:t>not taxable due to drought conditions</w:t>
      </w:r>
    </w:p>
    <w:p w:rsidR="009D5C97" w:rsidRPr="009A0303" w:rsidRDefault="00EE591B" w:rsidP="009D5C97">
      <w:pPr>
        <w:pStyle w:val="Normal0"/>
        <w:rPr>
          <w:szCs w:val="22"/>
        </w:rPr>
      </w:pPr>
      <w:r>
        <w:rPr>
          <w:szCs w:val="22"/>
        </w:rPr>
        <w:t>3</w:t>
      </w:r>
      <w:r w:rsidR="00D47190">
        <w:rPr>
          <w:szCs w:val="22"/>
        </w:rPr>
        <w:t>4</w:t>
      </w:r>
      <w:r>
        <w:rPr>
          <w:szCs w:val="22"/>
        </w:rPr>
        <w:t xml:space="preserve">.  </w:t>
      </w:r>
      <w:r w:rsidR="009D5C97" w:rsidRPr="009A0303">
        <w:rPr>
          <w:szCs w:val="22"/>
        </w:rPr>
        <w:t xml:space="preserve">Mr. Zurn owns an apartment house for which he provides no services to his tenants. On December 1, </w:t>
      </w:r>
      <w:r w:rsidR="00F02698">
        <w:rPr>
          <w:szCs w:val="22"/>
        </w:rPr>
        <w:t>201</w:t>
      </w:r>
      <w:r w:rsidR="00B66E66">
        <w:rPr>
          <w:szCs w:val="22"/>
        </w:rPr>
        <w:t>5</w:t>
      </w:r>
      <w:r w:rsidR="009D5C97" w:rsidRPr="009A0303">
        <w:rPr>
          <w:szCs w:val="22"/>
        </w:rPr>
        <w:t xml:space="preserve"> he received a $2,400 payment for the first six months’ rent in </w:t>
      </w:r>
      <w:r w:rsidR="00CB36FC">
        <w:rPr>
          <w:szCs w:val="22"/>
        </w:rPr>
        <w:t>201</w:t>
      </w:r>
      <w:r w:rsidR="00B66E66">
        <w:rPr>
          <w:szCs w:val="22"/>
        </w:rPr>
        <w:t>5</w:t>
      </w:r>
      <w:r w:rsidR="009D5C97" w:rsidRPr="009A0303">
        <w:rPr>
          <w:szCs w:val="22"/>
        </w:rPr>
        <w:t xml:space="preserve">. He also received a security deposit of $400. What is the amount of gross rental income Mr. Zurn should include on his </w:t>
      </w:r>
      <w:r w:rsidR="00F02698">
        <w:rPr>
          <w:szCs w:val="22"/>
        </w:rPr>
        <w:t>201</w:t>
      </w:r>
      <w:r w:rsidR="00B66E66">
        <w:rPr>
          <w:szCs w:val="22"/>
        </w:rPr>
        <w:t>5</w:t>
      </w:r>
      <w:r w:rsidR="009D5C97" w:rsidRPr="009A0303">
        <w:rPr>
          <w:szCs w:val="22"/>
        </w:rPr>
        <w:t xml:space="preserve"> income tax return?</w:t>
      </w:r>
    </w:p>
    <w:p w:rsidR="009D5C97" w:rsidRPr="009A0303" w:rsidRDefault="009D5C97" w:rsidP="002E23A6">
      <w:pPr>
        <w:numPr>
          <w:ilvl w:val="0"/>
          <w:numId w:val="7"/>
        </w:numPr>
        <w:jc w:val="left"/>
        <w:rPr>
          <w:rFonts w:ascii="Times New Roman" w:hAnsi="Times New Roman" w:cs="Times New Roman"/>
        </w:rPr>
      </w:pPr>
      <w:r w:rsidRPr="009A0303">
        <w:rPr>
          <w:rFonts w:ascii="Times New Roman" w:hAnsi="Times New Roman" w:cs="Times New Roman"/>
        </w:rPr>
        <w:t>$400</w:t>
      </w:r>
    </w:p>
    <w:p w:rsidR="009D5C97" w:rsidRPr="009A0303" w:rsidRDefault="009D5C97" w:rsidP="002E23A6">
      <w:pPr>
        <w:numPr>
          <w:ilvl w:val="0"/>
          <w:numId w:val="7"/>
        </w:numPr>
        <w:jc w:val="left"/>
        <w:rPr>
          <w:rFonts w:ascii="Times New Roman" w:hAnsi="Times New Roman" w:cs="Times New Roman"/>
        </w:rPr>
      </w:pPr>
      <w:r w:rsidRPr="009A0303">
        <w:rPr>
          <w:rFonts w:ascii="Times New Roman" w:hAnsi="Times New Roman" w:cs="Times New Roman"/>
        </w:rPr>
        <w:t>$800</w:t>
      </w:r>
    </w:p>
    <w:p w:rsidR="009D5C97" w:rsidRPr="009A0303" w:rsidRDefault="009D5C97" w:rsidP="002E23A6">
      <w:pPr>
        <w:numPr>
          <w:ilvl w:val="0"/>
          <w:numId w:val="7"/>
        </w:numPr>
        <w:jc w:val="left"/>
        <w:rPr>
          <w:rFonts w:ascii="Times New Roman" w:hAnsi="Times New Roman" w:cs="Times New Roman"/>
        </w:rPr>
      </w:pPr>
      <w:r w:rsidRPr="009A0303">
        <w:rPr>
          <w:rFonts w:ascii="Times New Roman" w:hAnsi="Times New Roman" w:cs="Times New Roman"/>
        </w:rPr>
        <w:t>$2,400</w:t>
      </w:r>
    </w:p>
    <w:p w:rsidR="009D5C97" w:rsidRPr="009A0303" w:rsidRDefault="009D5C97" w:rsidP="002E23A6">
      <w:pPr>
        <w:numPr>
          <w:ilvl w:val="0"/>
          <w:numId w:val="7"/>
        </w:numPr>
        <w:jc w:val="left"/>
        <w:rPr>
          <w:rFonts w:ascii="Times New Roman" w:hAnsi="Times New Roman" w:cs="Times New Roman"/>
        </w:rPr>
      </w:pPr>
      <w:r w:rsidRPr="009A0303">
        <w:rPr>
          <w:rFonts w:ascii="Times New Roman" w:hAnsi="Times New Roman" w:cs="Times New Roman"/>
        </w:rPr>
        <w:t>$2,800</w:t>
      </w:r>
    </w:p>
    <w:p w:rsidR="00612E49" w:rsidRPr="009A0303" w:rsidRDefault="00EE591B" w:rsidP="00612E49">
      <w:pPr>
        <w:pStyle w:val="Normal0"/>
        <w:suppressAutoHyphens/>
        <w:rPr>
          <w:szCs w:val="22"/>
        </w:rPr>
      </w:pPr>
      <w:r>
        <w:rPr>
          <w:szCs w:val="22"/>
        </w:rPr>
        <w:t xml:space="preserve">35.  </w:t>
      </w:r>
      <w:r w:rsidR="00612E49" w:rsidRPr="009A0303">
        <w:rPr>
          <w:szCs w:val="22"/>
        </w:rPr>
        <w:t>What is Sam’s (a single taxpayer) net operating loss for the current year based on the following information?</w:t>
      </w:r>
    </w:p>
    <w:p w:rsidR="00612E49" w:rsidRPr="009A0303" w:rsidRDefault="00612E49" w:rsidP="00612E49">
      <w:pPr>
        <w:tabs>
          <w:tab w:val="decimal" w:leader="dot" w:pos="7920"/>
        </w:tabs>
        <w:ind w:left="360"/>
        <w:rPr>
          <w:rFonts w:ascii="Times New Roman" w:hAnsi="Times New Roman" w:cs="Times New Roman"/>
        </w:rPr>
      </w:pPr>
      <w:r w:rsidRPr="009A0303">
        <w:rPr>
          <w:rFonts w:ascii="Times New Roman" w:hAnsi="Times New Roman" w:cs="Times New Roman"/>
        </w:rPr>
        <w:t>Wages from a part-time job</w:t>
      </w:r>
      <w:r w:rsidRPr="009A0303">
        <w:rPr>
          <w:rFonts w:ascii="Times New Roman" w:hAnsi="Times New Roman" w:cs="Times New Roman"/>
        </w:rPr>
        <w:tab/>
        <w:t>$10,000</w:t>
      </w:r>
    </w:p>
    <w:p w:rsidR="00612E49" w:rsidRPr="009A0303" w:rsidRDefault="00612E49" w:rsidP="00612E49">
      <w:pPr>
        <w:tabs>
          <w:tab w:val="decimal" w:leader="dot" w:pos="7920"/>
        </w:tabs>
        <w:ind w:left="360"/>
        <w:rPr>
          <w:rFonts w:ascii="Times New Roman" w:hAnsi="Times New Roman" w:cs="Times New Roman"/>
        </w:rPr>
      </w:pPr>
      <w:r w:rsidRPr="009A0303">
        <w:rPr>
          <w:rFonts w:ascii="Times New Roman" w:hAnsi="Times New Roman" w:cs="Times New Roman"/>
        </w:rPr>
        <w:t>Interest on savings</w:t>
      </w:r>
      <w:r w:rsidRPr="009A0303">
        <w:rPr>
          <w:rFonts w:ascii="Times New Roman" w:hAnsi="Times New Roman" w:cs="Times New Roman"/>
        </w:rPr>
        <w:tab/>
        <w:t xml:space="preserve">      500</w:t>
      </w:r>
    </w:p>
    <w:p w:rsidR="00612E49" w:rsidRPr="009A0303" w:rsidRDefault="00960B69" w:rsidP="00612E49">
      <w:pPr>
        <w:tabs>
          <w:tab w:val="decimal" w:leader="dot" w:pos="7920"/>
        </w:tabs>
        <w:ind w:left="360"/>
        <w:rPr>
          <w:rFonts w:ascii="Times New Roman" w:hAnsi="Times New Roman" w:cs="Times New Roman"/>
        </w:rPr>
      </w:pPr>
      <w:r>
        <w:rPr>
          <w:rFonts w:ascii="Times New Roman" w:hAnsi="Times New Roman" w:cs="Times New Roman"/>
        </w:rPr>
        <w:t>Profit share from an S Corporation</w:t>
      </w:r>
      <w:r w:rsidR="00612E49" w:rsidRPr="009A0303">
        <w:rPr>
          <w:rFonts w:ascii="Times New Roman" w:hAnsi="Times New Roman" w:cs="Times New Roman"/>
        </w:rPr>
        <w:tab/>
        <w:t xml:space="preserve">   5,000</w:t>
      </w:r>
    </w:p>
    <w:p w:rsidR="00612E49" w:rsidRPr="009A0303" w:rsidRDefault="00612E49" w:rsidP="00612E49">
      <w:pPr>
        <w:tabs>
          <w:tab w:val="decimal" w:leader="dot" w:pos="7920"/>
        </w:tabs>
        <w:ind w:left="360"/>
        <w:rPr>
          <w:rFonts w:ascii="Times New Roman" w:hAnsi="Times New Roman" w:cs="Times New Roman"/>
        </w:rPr>
      </w:pPr>
      <w:r w:rsidRPr="009A0303">
        <w:rPr>
          <w:rFonts w:ascii="Times New Roman" w:hAnsi="Times New Roman" w:cs="Times New Roman"/>
        </w:rPr>
        <w:t>Net loss from business (gross income $60,000 minus $80,000 expenses)</w:t>
      </w:r>
      <w:r w:rsidRPr="009A0303">
        <w:rPr>
          <w:rFonts w:ascii="Times New Roman" w:hAnsi="Times New Roman" w:cs="Times New Roman"/>
        </w:rPr>
        <w:tab/>
        <w:t xml:space="preserve"> 20,000</w:t>
      </w:r>
    </w:p>
    <w:p w:rsidR="00612E49" w:rsidRPr="009A0303" w:rsidRDefault="00612E49" w:rsidP="00612E49">
      <w:pPr>
        <w:tabs>
          <w:tab w:val="decimal" w:leader="dot" w:pos="7920"/>
        </w:tabs>
        <w:ind w:left="360"/>
        <w:rPr>
          <w:rFonts w:ascii="Times New Roman" w:hAnsi="Times New Roman" w:cs="Times New Roman"/>
        </w:rPr>
      </w:pPr>
      <w:r w:rsidRPr="009A0303">
        <w:rPr>
          <w:rFonts w:ascii="Times New Roman" w:hAnsi="Times New Roman" w:cs="Times New Roman"/>
        </w:rPr>
        <w:t>Net short-term capital loss on stock sale</w:t>
      </w:r>
      <w:r w:rsidRPr="009A0303">
        <w:rPr>
          <w:rFonts w:ascii="Times New Roman" w:hAnsi="Times New Roman" w:cs="Times New Roman"/>
        </w:rPr>
        <w:tab/>
        <w:t xml:space="preserve">   3,000</w:t>
      </w:r>
    </w:p>
    <w:p w:rsidR="00612E49" w:rsidRPr="009A0303" w:rsidRDefault="00F02698" w:rsidP="00612E49">
      <w:pPr>
        <w:tabs>
          <w:tab w:val="decimal" w:leader="dot" w:pos="7920"/>
        </w:tabs>
        <w:ind w:left="360"/>
        <w:rPr>
          <w:rFonts w:ascii="Times New Roman" w:hAnsi="Times New Roman" w:cs="Times New Roman"/>
        </w:rPr>
      </w:pPr>
      <w:r>
        <w:rPr>
          <w:rFonts w:ascii="Times New Roman" w:hAnsi="Times New Roman" w:cs="Times New Roman"/>
        </w:rPr>
        <w:t>201</w:t>
      </w:r>
      <w:r w:rsidR="00B66E66">
        <w:rPr>
          <w:rFonts w:ascii="Times New Roman" w:hAnsi="Times New Roman" w:cs="Times New Roman"/>
        </w:rPr>
        <w:t>5</w:t>
      </w:r>
      <w:r w:rsidR="00612E49" w:rsidRPr="009A0303">
        <w:rPr>
          <w:rFonts w:ascii="Times New Roman" w:hAnsi="Times New Roman" w:cs="Times New Roman"/>
        </w:rPr>
        <w:t xml:space="preserve"> standard deduction</w:t>
      </w:r>
      <w:r w:rsidR="00612E49" w:rsidRPr="009A0303">
        <w:rPr>
          <w:rFonts w:ascii="Times New Roman" w:hAnsi="Times New Roman" w:cs="Times New Roman"/>
        </w:rPr>
        <w:tab/>
        <w:t xml:space="preserve">   6,</w:t>
      </w:r>
      <w:r w:rsidR="00B66E66">
        <w:rPr>
          <w:rFonts w:ascii="Times New Roman" w:hAnsi="Times New Roman" w:cs="Times New Roman"/>
        </w:rPr>
        <w:t>3</w:t>
      </w:r>
      <w:r w:rsidR="00612E49" w:rsidRPr="009A0303">
        <w:rPr>
          <w:rFonts w:ascii="Times New Roman" w:hAnsi="Times New Roman" w:cs="Times New Roman"/>
        </w:rPr>
        <w:t>00</w:t>
      </w:r>
    </w:p>
    <w:p w:rsidR="00612E49" w:rsidRPr="009A0303" w:rsidRDefault="00F02698" w:rsidP="00612E49">
      <w:pPr>
        <w:tabs>
          <w:tab w:val="decimal" w:leader="dot" w:pos="7920"/>
        </w:tabs>
        <w:ind w:left="360"/>
        <w:rPr>
          <w:rFonts w:ascii="Times New Roman" w:hAnsi="Times New Roman" w:cs="Times New Roman"/>
        </w:rPr>
      </w:pPr>
      <w:r>
        <w:rPr>
          <w:rFonts w:ascii="Times New Roman" w:hAnsi="Times New Roman" w:cs="Times New Roman"/>
        </w:rPr>
        <w:t>201</w:t>
      </w:r>
      <w:r w:rsidR="00B66E66">
        <w:rPr>
          <w:rFonts w:ascii="Times New Roman" w:hAnsi="Times New Roman" w:cs="Times New Roman"/>
        </w:rPr>
        <w:t>5</w:t>
      </w:r>
      <w:r w:rsidR="00612E49" w:rsidRPr="009A0303">
        <w:rPr>
          <w:rFonts w:ascii="Times New Roman" w:hAnsi="Times New Roman" w:cs="Times New Roman"/>
        </w:rPr>
        <w:t xml:space="preserve"> personal exemption</w:t>
      </w:r>
      <w:r w:rsidR="00612E49" w:rsidRPr="009A0303">
        <w:rPr>
          <w:rFonts w:ascii="Times New Roman" w:hAnsi="Times New Roman" w:cs="Times New Roman"/>
        </w:rPr>
        <w:tab/>
        <w:t xml:space="preserve">   </w:t>
      </w:r>
      <w:r w:rsidR="00B66E66">
        <w:rPr>
          <w:rFonts w:ascii="Times New Roman" w:hAnsi="Times New Roman" w:cs="Times New Roman"/>
        </w:rPr>
        <w:t>4,000</w:t>
      </w:r>
    </w:p>
    <w:p w:rsidR="00612E49" w:rsidRPr="009A0303" w:rsidRDefault="00612E49" w:rsidP="002E23A6">
      <w:pPr>
        <w:numPr>
          <w:ilvl w:val="0"/>
          <w:numId w:val="26"/>
        </w:numPr>
        <w:spacing w:before="120"/>
        <w:jc w:val="left"/>
        <w:rPr>
          <w:rFonts w:ascii="Times New Roman" w:hAnsi="Times New Roman" w:cs="Times New Roman"/>
        </w:rPr>
      </w:pPr>
      <w:r w:rsidRPr="009A0303">
        <w:rPr>
          <w:rFonts w:ascii="Times New Roman" w:hAnsi="Times New Roman" w:cs="Times New Roman"/>
        </w:rPr>
        <w:t>$4,500</w:t>
      </w:r>
    </w:p>
    <w:p w:rsidR="00612E49" w:rsidRPr="009A0303" w:rsidRDefault="00612E49" w:rsidP="002E23A6">
      <w:pPr>
        <w:numPr>
          <w:ilvl w:val="0"/>
          <w:numId w:val="26"/>
        </w:numPr>
        <w:jc w:val="left"/>
        <w:rPr>
          <w:rFonts w:ascii="Times New Roman" w:hAnsi="Times New Roman" w:cs="Times New Roman"/>
        </w:rPr>
      </w:pPr>
      <w:r w:rsidRPr="009A0303">
        <w:rPr>
          <w:rFonts w:ascii="Times New Roman" w:hAnsi="Times New Roman" w:cs="Times New Roman"/>
        </w:rPr>
        <w:t>$5,000</w:t>
      </w:r>
    </w:p>
    <w:p w:rsidR="00612E49" w:rsidRPr="009A0303" w:rsidRDefault="00612E49" w:rsidP="002E23A6">
      <w:pPr>
        <w:numPr>
          <w:ilvl w:val="0"/>
          <w:numId w:val="26"/>
        </w:numPr>
        <w:jc w:val="left"/>
        <w:rPr>
          <w:rFonts w:ascii="Times New Roman" w:hAnsi="Times New Roman" w:cs="Times New Roman"/>
        </w:rPr>
      </w:pPr>
      <w:r w:rsidRPr="009A0303">
        <w:rPr>
          <w:rFonts w:ascii="Times New Roman" w:hAnsi="Times New Roman" w:cs="Times New Roman"/>
        </w:rPr>
        <w:t>$7,500</w:t>
      </w:r>
    </w:p>
    <w:p w:rsidR="00612E49" w:rsidRPr="009A0303" w:rsidRDefault="00612E49" w:rsidP="002E23A6">
      <w:pPr>
        <w:numPr>
          <w:ilvl w:val="0"/>
          <w:numId w:val="26"/>
        </w:numPr>
        <w:jc w:val="left"/>
        <w:rPr>
          <w:rFonts w:ascii="Times New Roman" w:hAnsi="Times New Roman" w:cs="Times New Roman"/>
        </w:rPr>
      </w:pPr>
      <w:r w:rsidRPr="009A0303">
        <w:rPr>
          <w:rFonts w:ascii="Times New Roman" w:hAnsi="Times New Roman" w:cs="Times New Roman"/>
        </w:rPr>
        <w:t>$14,950</w:t>
      </w:r>
    </w:p>
    <w:p w:rsidR="000D40D6" w:rsidRPr="009A0303" w:rsidRDefault="00EE591B" w:rsidP="000D40D6">
      <w:pPr>
        <w:pStyle w:val="Normal0"/>
        <w:rPr>
          <w:szCs w:val="22"/>
        </w:rPr>
      </w:pPr>
      <w:r>
        <w:rPr>
          <w:szCs w:val="22"/>
        </w:rPr>
        <w:t xml:space="preserve">36.  </w:t>
      </w:r>
      <w:r w:rsidR="00AE3FDA">
        <w:rPr>
          <w:szCs w:val="22"/>
        </w:rPr>
        <w:t xml:space="preserve">Tuggy McTugface, a tugboat operator, recently overhauled the engine in the tugboat. Based on the recent capitalization rules, the “unit of property” to compare the expenditure to in determining whether or not the overhaul cost should be capitalized would be the cost of </w:t>
      </w:r>
    </w:p>
    <w:p w:rsidR="000D40D6" w:rsidRPr="009A0303" w:rsidRDefault="00AE3FDA" w:rsidP="002E23A6">
      <w:pPr>
        <w:numPr>
          <w:ilvl w:val="0"/>
          <w:numId w:val="45"/>
        </w:numPr>
        <w:jc w:val="left"/>
        <w:rPr>
          <w:rFonts w:ascii="Times New Roman" w:hAnsi="Times New Roman" w:cs="Times New Roman"/>
        </w:rPr>
      </w:pPr>
      <w:r>
        <w:rPr>
          <w:rFonts w:ascii="Times New Roman" w:hAnsi="Times New Roman" w:cs="Times New Roman"/>
        </w:rPr>
        <w:t>the engine itself</w:t>
      </w:r>
    </w:p>
    <w:p w:rsidR="000D40D6" w:rsidRPr="009A0303" w:rsidRDefault="00AE3FDA" w:rsidP="002E23A6">
      <w:pPr>
        <w:numPr>
          <w:ilvl w:val="0"/>
          <w:numId w:val="45"/>
        </w:numPr>
        <w:jc w:val="left"/>
        <w:rPr>
          <w:rFonts w:ascii="Times New Roman" w:hAnsi="Times New Roman" w:cs="Times New Roman"/>
        </w:rPr>
      </w:pPr>
      <w:r>
        <w:rPr>
          <w:rFonts w:ascii="Times New Roman" w:hAnsi="Times New Roman" w:cs="Times New Roman"/>
        </w:rPr>
        <w:t>all electrical equipment on the tugboat</w:t>
      </w:r>
    </w:p>
    <w:p w:rsidR="000D40D6" w:rsidRPr="009A0303" w:rsidRDefault="00AE3FDA" w:rsidP="002E23A6">
      <w:pPr>
        <w:numPr>
          <w:ilvl w:val="0"/>
          <w:numId w:val="45"/>
        </w:numPr>
        <w:jc w:val="left"/>
        <w:rPr>
          <w:rFonts w:ascii="Times New Roman" w:hAnsi="Times New Roman" w:cs="Times New Roman"/>
        </w:rPr>
      </w:pPr>
      <w:r>
        <w:rPr>
          <w:rFonts w:ascii="Times New Roman" w:hAnsi="Times New Roman" w:cs="Times New Roman"/>
        </w:rPr>
        <w:t>the tugboat itself</w:t>
      </w:r>
    </w:p>
    <w:p w:rsidR="000D40D6" w:rsidRPr="009A0303" w:rsidRDefault="000D40D6" w:rsidP="000D40D6">
      <w:pPr>
        <w:jc w:val="left"/>
        <w:rPr>
          <w:rFonts w:ascii="Times New Roman" w:hAnsi="Times New Roman" w:cs="Times New Roman"/>
        </w:rPr>
      </w:pPr>
      <w:r w:rsidRPr="009A0303">
        <w:rPr>
          <w:rFonts w:ascii="Times New Roman" w:hAnsi="Times New Roman" w:cs="Times New Roman"/>
        </w:rPr>
        <w:t xml:space="preserve">       d.   </w:t>
      </w:r>
      <w:r w:rsidR="00AE3FDA">
        <w:rPr>
          <w:rFonts w:ascii="Times New Roman" w:hAnsi="Times New Roman" w:cs="Times New Roman"/>
        </w:rPr>
        <w:t>the larger of a or b</w:t>
      </w:r>
    </w:p>
    <w:p w:rsidR="001346AE" w:rsidRPr="009A0303" w:rsidRDefault="00EE591B" w:rsidP="001346AE">
      <w:pPr>
        <w:pStyle w:val="Normal0"/>
        <w:rPr>
          <w:szCs w:val="22"/>
        </w:rPr>
      </w:pPr>
      <w:r>
        <w:rPr>
          <w:szCs w:val="22"/>
        </w:rPr>
        <w:t xml:space="preserve">37.  </w:t>
      </w:r>
      <w:r w:rsidR="001346AE" w:rsidRPr="009A0303">
        <w:rPr>
          <w:szCs w:val="22"/>
        </w:rPr>
        <w:t>The adjusted basis of Stan’s partnership interest is $15,000. He receives a distribution of cash of $6,000 and property with an adjusted basis to the partnership of $11,000. (This was not a distribution in liquidation.) What is the basis of the distributed property in Stan’s hands?</w:t>
      </w:r>
    </w:p>
    <w:p w:rsidR="001346AE" w:rsidRPr="009A0303" w:rsidRDefault="001346AE" w:rsidP="002E23A6">
      <w:pPr>
        <w:numPr>
          <w:ilvl w:val="0"/>
          <w:numId w:val="51"/>
        </w:numPr>
        <w:jc w:val="left"/>
        <w:rPr>
          <w:rFonts w:ascii="Times New Roman" w:hAnsi="Times New Roman" w:cs="Times New Roman"/>
        </w:rPr>
      </w:pPr>
      <w:r w:rsidRPr="009A0303">
        <w:rPr>
          <w:rFonts w:ascii="Times New Roman" w:hAnsi="Times New Roman" w:cs="Times New Roman"/>
        </w:rPr>
        <w:t>$9,000</w:t>
      </w:r>
    </w:p>
    <w:p w:rsidR="001346AE" w:rsidRPr="009A0303" w:rsidRDefault="001346AE" w:rsidP="002E23A6">
      <w:pPr>
        <w:numPr>
          <w:ilvl w:val="0"/>
          <w:numId w:val="51"/>
        </w:numPr>
        <w:jc w:val="left"/>
        <w:rPr>
          <w:rFonts w:ascii="Times New Roman" w:hAnsi="Times New Roman" w:cs="Times New Roman"/>
        </w:rPr>
      </w:pPr>
      <w:r w:rsidRPr="009A0303">
        <w:rPr>
          <w:rFonts w:ascii="Times New Roman" w:hAnsi="Times New Roman" w:cs="Times New Roman"/>
        </w:rPr>
        <w:t>$11,000</w:t>
      </w:r>
    </w:p>
    <w:p w:rsidR="001346AE" w:rsidRPr="009A0303" w:rsidRDefault="001346AE" w:rsidP="002E23A6">
      <w:pPr>
        <w:numPr>
          <w:ilvl w:val="0"/>
          <w:numId w:val="51"/>
        </w:numPr>
        <w:jc w:val="left"/>
        <w:rPr>
          <w:rFonts w:ascii="Times New Roman" w:hAnsi="Times New Roman" w:cs="Times New Roman"/>
        </w:rPr>
      </w:pPr>
      <w:r w:rsidRPr="009A0303">
        <w:rPr>
          <w:rFonts w:ascii="Times New Roman" w:hAnsi="Times New Roman" w:cs="Times New Roman"/>
        </w:rPr>
        <w:t>$5,000</w:t>
      </w:r>
    </w:p>
    <w:p w:rsidR="001346AE" w:rsidRPr="009A0303" w:rsidRDefault="001346AE" w:rsidP="002E23A6">
      <w:pPr>
        <w:numPr>
          <w:ilvl w:val="0"/>
          <w:numId w:val="51"/>
        </w:numPr>
        <w:jc w:val="left"/>
        <w:rPr>
          <w:rFonts w:ascii="Times New Roman" w:hAnsi="Times New Roman" w:cs="Times New Roman"/>
        </w:rPr>
      </w:pPr>
      <w:r w:rsidRPr="009A0303">
        <w:rPr>
          <w:rFonts w:ascii="Times New Roman" w:hAnsi="Times New Roman" w:cs="Times New Roman"/>
        </w:rPr>
        <w:t>$17,000</w:t>
      </w:r>
    </w:p>
    <w:p w:rsidR="0005377B" w:rsidRPr="009A0303" w:rsidRDefault="00EE591B" w:rsidP="0005377B">
      <w:pPr>
        <w:pStyle w:val="Normal0"/>
        <w:rPr>
          <w:szCs w:val="22"/>
        </w:rPr>
      </w:pPr>
      <w:r>
        <w:rPr>
          <w:szCs w:val="22"/>
        </w:rPr>
        <w:t xml:space="preserve">38.  </w:t>
      </w:r>
      <w:r w:rsidR="0005377B" w:rsidRPr="009A0303">
        <w:rPr>
          <w:szCs w:val="22"/>
        </w:rPr>
        <w:t xml:space="preserve">The Acme Corporation wishes to be treated as an S corporation for the year ending December 31, </w:t>
      </w:r>
      <w:r w:rsidR="00F02698">
        <w:rPr>
          <w:szCs w:val="22"/>
        </w:rPr>
        <w:t>201</w:t>
      </w:r>
      <w:r w:rsidR="00B66E66">
        <w:rPr>
          <w:szCs w:val="22"/>
        </w:rPr>
        <w:t>5</w:t>
      </w:r>
      <w:r w:rsidR="0005377B" w:rsidRPr="009A0303">
        <w:rPr>
          <w:szCs w:val="22"/>
        </w:rPr>
        <w:t>. The corporation must file Form 2553 by:</w:t>
      </w:r>
    </w:p>
    <w:p w:rsidR="0005377B" w:rsidRPr="009A0303" w:rsidRDefault="0005377B" w:rsidP="002E23A6">
      <w:pPr>
        <w:numPr>
          <w:ilvl w:val="0"/>
          <w:numId w:val="79"/>
        </w:numPr>
        <w:jc w:val="left"/>
        <w:rPr>
          <w:rFonts w:ascii="Times New Roman" w:hAnsi="Times New Roman" w:cs="Times New Roman"/>
        </w:rPr>
      </w:pPr>
      <w:r w:rsidRPr="009A0303">
        <w:rPr>
          <w:rFonts w:ascii="Times New Roman" w:hAnsi="Times New Roman" w:cs="Times New Roman"/>
        </w:rPr>
        <w:t xml:space="preserve">December 31, </w:t>
      </w:r>
      <w:r w:rsidR="00F02698">
        <w:rPr>
          <w:rFonts w:ascii="Times New Roman" w:hAnsi="Times New Roman" w:cs="Times New Roman"/>
        </w:rPr>
        <w:t>201</w:t>
      </w:r>
      <w:r w:rsidR="00B66E66">
        <w:rPr>
          <w:rFonts w:ascii="Times New Roman" w:hAnsi="Times New Roman" w:cs="Times New Roman"/>
        </w:rPr>
        <w:t>5</w:t>
      </w:r>
    </w:p>
    <w:p w:rsidR="0005377B" w:rsidRPr="009A0303" w:rsidRDefault="0005377B" w:rsidP="002E23A6">
      <w:pPr>
        <w:numPr>
          <w:ilvl w:val="0"/>
          <w:numId w:val="79"/>
        </w:numPr>
        <w:jc w:val="left"/>
        <w:rPr>
          <w:rFonts w:ascii="Times New Roman" w:hAnsi="Times New Roman" w:cs="Times New Roman"/>
        </w:rPr>
      </w:pPr>
      <w:r w:rsidRPr="009A0303">
        <w:rPr>
          <w:rFonts w:ascii="Times New Roman" w:hAnsi="Times New Roman" w:cs="Times New Roman"/>
        </w:rPr>
        <w:fldChar w:fldCharType="begin"/>
      </w:r>
      <w:r w:rsidRPr="009A0303">
        <w:rPr>
          <w:rFonts w:ascii="Times New Roman" w:hAnsi="Times New Roman" w:cs="Times New Roman"/>
        </w:rPr>
        <w:instrText>INCLUDEPICTURE "E:\\images\\correct.gif" \* MERGEFORMATINET \d \z"</w:instrText>
      </w:r>
      <w:r w:rsidRPr="009A0303">
        <w:rPr>
          <w:rFonts w:ascii="Times New Roman" w:hAnsi="Times New Roman" w:cs="Times New Roman"/>
        </w:rPr>
        <w:fldChar w:fldCharType="end"/>
      </w:r>
      <w:r w:rsidRPr="009A0303">
        <w:rPr>
          <w:rFonts w:ascii="Times New Roman" w:hAnsi="Times New Roman" w:cs="Times New Roman"/>
        </w:rPr>
        <w:t xml:space="preserve">March 15, </w:t>
      </w:r>
      <w:r w:rsidR="00F02698">
        <w:rPr>
          <w:rFonts w:ascii="Times New Roman" w:hAnsi="Times New Roman" w:cs="Times New Roman"/>
        </w:rPr>
        <w:t>201</w:t>
      </w:r>
      <w:r w:rsidR="00B66E66">
        <w:rPr>
          <w:rFonts w:ascii="Times New Roman" w:hAnsi="Times New Roman" w:cs="Times New Roman"/>
        </w:rPr>
        <w:t>5</w:t>
      </w:r>
    </w:p>
    <w:p w:rsidR="0005377B" w:rsidRPr="009A0303" w:rsidRDefault="0005377B" w:rsidP="002E23A6">
      <w:pPr>
        <w:numPr>
          <w:ilvl w:val="0"/>
          <w:numId w:val="79"/>
        </w:numPr>
        <w:jc w:val="left"/>
        <w:rPr>
          <w:rFonts w:ascii="Times New Roman" w:hAnsi="Times New Roman" w:cs="Times New Roman"/>
        </w:rPr>
      </w:pPr>
      <w:r w:rsidRPr="009A0303">
        <w:rPr>
          <w:rFonts w:ascii="Times New Roman" w:hAnsi="Times New Roman" w:cs="Times New Roman"/>
        </w:rPr>
        <w:t xml:space="preserve">March 15, </w:t>
      </w:r>
      <w:r w:rsidR="00CB36FC">
        <w:rPr>
          <w:rFonts w:ascii="Times New Roman" w:hAnsi="Times New Roman" w:cs="Times New Roman"/>
        </w:rPr>
        <w:t>201</w:t>
      </w:r>
      <w:r w:rsidR="00B66E66">
        <w:rPr>
          <w:rFonts w:ascii="Times New Roman" w:hAnsi="Times New Roman" w:cs="Times New Roman"/>
        </w:rPr>
        <w:t>6</w:t>
      </w:r>
    </w:p>
    <w:p w:rsidR="0005377B" w:rsidRPr="009A0303" w:rsidRDefault="0005377B" w:rsidP="002E23A6">
      <w:pPr>
        <w:numPr>
          <w:ilvl w:val="0"/>
          <w:numId w:val="79"/>
        </w:numPr>
        <w:jc w:val="left"/>
        <w:rPr>
          <w:rFonts w:ascii="Times New Roman" w:hAnsi="Times New Roman" w:cs="Times New Roman"/>
        </w:rPr>
      </w:pPr>
      <w:r w:rsidRPr="009A0303">
        <w:rPr>
          <w:rFonts w:ascii="Times New Roman" w:hAnsi="Times New Roman" w:cs="Times New Roman"/>
        </w:rPr>
        <w:t xml:space="preserve">February 15, </w:t>
      </w:r>
      <w:r w:rsidR="00CB36FC">
        <w:rPr>
          <w:rFonts w:ascii="Times New Roman" w:hAnsi="Times New Roman" w:cs="Times New Roman"/>
        </w:rPr>
        <w:t>201</w:t>
      </w:r>
      <w:r w:rsidR="00B66E66">
        <w:rPr>
          <w:rFonts w:ascii="Times New Roman" w:hAnsi="Times New Roman" w:cs="Times New Roman"/>
        </w:rPr>
        <w:t>6</w:t>
      </w:r>
    </w:p>
    <w:p w:rsidR="00DD1002" w:rsidRPr="009A0303" w:rsidRDefault="00EE591B" w:rsidP="00DD1002">
      <w:pPr>
        <w:pStyle w:val="Normal0"/>
        <w:rPr>
          <w:szCs w:val="22"/>
        </w:rPr>
      </w:pPr>
      <w:r>
        <w:rPr>
          <w:szCs w:val="22"/>
        </w:rPr>
        <w:t xml:space="preserve">39.  </w:t>
      </w:r>
      <w:r w:rsidR="00DD1002" w:rsidRPr="009A0303">
        <w:rPr>
          <w:szCs w:val="22"/>
        </w:rPr>
        <w:t>During the year Sea Corporation reported gross income operations of $100,000 and operating expenses of $150,000. Sea Corporation also received dividend income of $90,000 from a domestic corporation in which Sea is a 2</w:t>
      </w:r>
      <w:r w:rsidR="00B66E66">
        <w:rPr>
          <w:szCs w:val="22"/>
        </w:rPr>
        <w:t>6</w:t>
      </w:r>
      <w:r w:rsidR="00DD1002" w:rsidRPr="009A0303">
        <w:rPr>
          <w:szCs w:val="22"/>
        </w:rPr>
        <w:t>% shareholder. What is the amount of Sea Corporation’s net operating loss?</w:t>
      </w:r>
    </w:p>
    <w:p w:rsidR="00DD1002" w:rsidRPr="009A0303" w:rsidRDefault="00DD1002" w:rsidP="002E23A6">
      <w:pPr>
        <w:numPr>
          <w:ilvl w:val="0"/>
          <w:numId w:val="61"/>
        </w:numPr>
        <w:jc w:val="left"/>
        <w:rPr>
          <w:rFonts w:ascii="Times New Roman" w:hAnsi="Times New Roman" w:cs="Times New Roman"/>
        </w:rPr>
      </w:pPr>
      <w:r w:rsidRPr="009A0303">
        <w:rPr>
          <w:rFonts w:ascii="Times New Roman" w:hAnsi="Times New Roman" w:cs="Times New Roman"/>
        </w:rPr>
        <w:t>$-0-</w:t>
      </w:r>
    </w:p>
    <w:p w:rsidR="00DD1002" w:rsidRPr="009A0303" w:rsidRDefault="00DD1002" w:rsidP="002E23A6">
      <w:pPr>
        <w:numPr>
          <w:ilvl w:val="0"/>
          <w:numId w:val="61"/>
        </w:numPr>
        <w:jc w:val="left"/>
        <w:rPr>
          <w:rFonts w:ascii="Times New Roman" w:hAnsi="Times New Roman" w:cs="Times New Roman"/>
        </w:rPr>
      </w:pPr>
      <w:r w:rsidRPr="009A0303">
        <w:rPr>
          <w:rFonts w:ascii="Times New Roman" w:hAnsi="Times New Roman" w:cs="Times New Roman"/>
        </w:rPr>
        <w:t>$23,000</w:t>
      </w:r>
    </w:p>
    <w:p w:rsidR="00DD1002" w:rsidRPr="009A0303" w:rsidRDefault="00DD1002" w:rsidP="002E23A6">
      <w:pPr>
        <w:numPr>
          <w:ilvl w:val="0"/>
          <w:numId w:val="61"/>
        </w:numPr>
        <w:jc w:val="left"/>
        <w:rPr>
          <w:rFonts w:ascii="Times New Roman" w:hAnsi="Times New Roman" w:cs="Times New Roman"/>
        </w:rPr>
      </w:pPr>
      <w:r w:rsidRPr="009A0303">
        <w:rPr>
          <w:rFonts w:ascii="Times New Roman" w:hAnsi="Times New Roman" w:cs="Times New Roman"/>
        </w:rPr>
        <w:t>$32,000</w:t>
      </w:r>
    </w:p>
    <w:p w:rsidR="00DD1002" w:rsidRPr="009A0303" w:rsidRDefault="00DD1002" w:rsidP="002E23A6">
      <w:pPr>
        <w:numPr>
          <w:ilvl w:val="0"/>
          <w:numId w:val="61"/>
        </w:numPr>
        <w:jc w:val="left"/>
        <w:rPr>
          <w:rFonts w:ascii="Times New Roman" w:hAnsi="Times New Roman" w:cs="Times New Roman"/>
        </w:rPr>
      </w:pPr>
      <w:r w:rsidRPr="009A0303">
        <w:rPr>
          <w:rFonts w:ascii="Times New Roman" w:hAnsi="Times New Roman" w:cs="Times New Roman"/>
        </w:rPr>
        <w:t>$40,000</w:t>
      </w:r>
    </w:p>
    <w:p w:rsidR="004775C0" w:rsidRPr="009A0303" w:rsidRDefault="00EE591B" w:rsidP="004775C0">
      <w:pPr>
        <w:pStyle w:val="Normal0"/>
        <w:keepNext/>
        <w:rPr>
          <w:szCs w:val="22"/>
        </w:rPr>
      </w:pPr>
      <w:r>
        <w:rPr>
          <w:szCs w:val="22"/>
        </w:rPr>
        <w:t xml:space="preserve">40.  </w:t>
      </w:r>
      <w:r w:rsidR="004775C0" w:rsidRPr="009A0303">
        <w:rPr>
          <w:szCs w:val="22"/>
        </w:rPr>
        <w:t xml:space="preserve">Alex, a tennis pro, has built a tennis facility to suit his business needs. During </w:t>
      </w:r>
      <w:r w:rsidR="00F02698">
        <w:rPr>
          <w:szCs w:val="22"/>
        </w:rPr>
        <w:t>2014</w:t>
      </w:r>
      <w:r w:rsidR="004775C0" w:rsidRPr="009A0303">
        <w:rPr>
          <w:szCs w:val="22"/>
        </w:rPr>
        <w:t>, Alex purchased five ball machines for $3,500. Depreciation deductions allowable on the ball machines were as follows:</w:t>
      </w:r>
    </w:p>
    <w:p w:rsidR="004775C0" w:rsidRPr="009A0303" w:rsidRDefault="00F02698" w:rsidP="00EE591B">
      <w:pPr>
        <w:tabs>
          <w:tab w:val="decimal" w:leader="dot" w:pos="2880"/>
        </w:tabs>
        <w:rPr>
          <w:rFonts w:ascii="Times New Roman" w:hAnsi="Times New Roman" w:cs="Times New Roman"/>
        </w:rPr>
      </w:pPr>
      <w:r>
        <w:rPr>
          <w:rFonts w:ascii="Times New Roman" w:hAnsi="Times New Roman" w:cs="Times New Roman"/>
        </w:rPr>
        <w:t>2014</w:t>
      </w:r>
      <w:r w:rsidR="004775C0" w:rsidRPr="009A0303">
        <w:rPr>
          <w:rFonts w:ascii="Times New Roman" w:hAnsi="Times New Roman" w:cs="Times New Roman"/>
        </w:rPr>
        <w:tab/>
        <w:t>$   600</w:t>
      </w:r>
    </w:p>
    <w:p w:rsidR="004775C0" w:rsidRPr="009A0303" w:rsidRDefault="00F02698" w:rsidP="00EE591B">
      <w:pPr>
        <w:tabs>
          <w:tab w:val="decimal" w:leader="dot" w:pos="2880"/>
        </w:tabs>
        <w:rPr>
          <w:rFonts w:ascii="Times New Roman" w:hAnsi="Times New Roman" w:cs="Times New Roman"/>
        </w:rPr>
      </w:pPr>
      <w:r>
        <w:rPr>
          <w:rFonts w:ascii="Times New Roman" w:hAnsi="Times New Roman" w:cs="Times New Roman"/>
        </w:rPr>
        <w:t>2015</w:t>
      </w:r>
      <w:r w:rsidR="004775C0" w:rsidRPr="009A0303">
        <w:rPr>
          <w:rFonts w:ascii="Times New Roman" w:hAnsi="Times New Roman" w:cs="Times New Roman"/>
        </w:rPr>
        <w:tab/>
        <w:t xml:space="preserve">  1,120</w:t>
      </w:r>
    </w:p>
    <w:p w:rsidR="004775C0" w:rsidRPr="009A0303" w:rsidRDefault="004775C0" w:rsidP="004775C0">
      <w:pPr>
        <w:pStyle w:val="Quesmid"/>
      </w:pPr>
      <w:r w:rsidRPr="009A0303">
        <w:t xml:space="preserve">Alex sold all of the ball machines in January </w:t>
      </w:r>
      <w:r w:rsidR="00F02698">
        <w:t>2016</w:t>
      </w:r>
      <w:r w:rsidRPr="009A0303">
        <w:t xml:space="preserve"> for $3,700. What is the amount and character of the gain from the sale?</w:t>
      </w:r>
    </w:p>
    <w:p w:rsidR="004775C0" w:rsidRPr="009A0303" w:rsidRDefault="008B143A" w:rsidP="008B143A">
      <w:pPr>
        <w:tabs>
          <w:tab w:val="center" w:pos="1080"/>
          <w:tab w:val="center" w:pos="3150"/>
        </w:tabs>
        <w:jc w:val="both"/>
        <w:rPr>
          <w:rFonts w:ascii="Times New Roman" w:hAnsi="Times New Roman" w:cs="Times New Roman"/>
          <w:b/>
          <w:i/>
        </w:rPr>
      </w:pPr>
      <w:r>
        <w:rPr>
          <w:rFonts w:ascii="Times New Roman" w:hAnsi="Times New Roman" w:cs="Times New Roman"/>
          <w:b/>
          <w:i/>
        </w:rPr>
        <w:t xml:space="preserve">              </w:t>
      </w:r>
      <w:r w:rsidR="004775C0" w:rsidRPr="009A0303">
        <w:rPr>
          <w:rFonts w:ascii="Times New Roman" w:hAnsi="Times New Roman" w:cs="Times New Roman"/>
          <w:b/>
          <w:i/>
        </w:rPr>
        <w:t xml:space="preserve">Ordinary </w:t>
      </w:r>
      <w:r w:rsidR="004775C0" w:rsidRPr="009A0303">
        <w:rPr>
          <w:rFonts w:ascii="Times New Roman" w:hAnsi="Times New Roman" w:cs="Times New Roman"/>
          <w:b/>
          <w:i/>
        </w:rPr>
        <w:tab/>
        <w:t xml:space="preserve">Section 1231 </w:t>
      </w:r>
    </w:p>
    <w:p w:rsidR="004775C0" w:rsidRPr="009A0303" w:rsidRDefault="004775C0" w:rsidP="008B143A">
      <w:pPr>
        <w:tabs>
          <w:tab w:val="center" w:pos="1080"/>
          <w:tab w:val="center" w:pos="3150"/>
        </w:tabs>
        <w:spacing w:after="60"/>
        <w:jc w:val="both"/>
        <w:rPr>
          <w:rFonts w:ascii="Times New Roman" w:hAnsi="Times New Roman" w:cs="Times New Roman"/>
          <w:b/>
          <w:i/>
        </w:rPr>
      </w:pPr>
      <w:r w:rsidRPr="009A0303">
        <w:rPr>
          <w:rFonts w:ascii="Times New Roman" w:hAnsi="Times New Roman" w:cs="Times New Roman"/>
          <w:b/>
          <w:i/>
        </w:rPr>
        <w:tab/>
        <w:t>Income</w:t>
      </w:r>
      <w:r w:rsidRPr="009A0303">
        <w:rPr>
          <w:rFonts w:ascii="Times New Roman" w:hAnsi="Times New Roman" w:cs="Times New Roman"/>
          <w:b/>
          <w:i/>
        </w:rPr>
        <w:tab/>
        <w:t>Gain</w:t>
      </w:r>
    </w:p>
    <w:p w:rsidR="004775C0" w:rsidRPr="009A0303" w:rsidRDefault="004775C0" w:rsidP="002E23A6">
      <w:pPr>
        <w:numPr>
          <w:ilvl w:val="0"/>
          <w:numId w:val="38"/>
        </w:numPr>
        <w:tabs>
          <w:tab w:val="left" w:pos="810"/>
          <w:tab w:val="left" w:pos="2880"/>
        </w:tabs>
        <w:jc w:val="left"/>
        <w:rPr>
          <w:rFonts w:ascii="Times New Roman" w:hAnsi="Times New Roman" w:cs="Times New Roman"/>
        </w:rPr>
      </w:pPr>
      <w:r w:rsidRPr="009A0303">
        <w:rPr>
          <w:rFonts w:ascii="Times New Roman" w:hAnsi="Times New Roman" w:cs="Times New Roman"/>
        </w:rPr>
        <w:tab/>
        <w:t>$1,920</w:t>
      </w:r>
      <w:r w:rsidRPr="009A0303">
        <w:rPr>
          <w:rFonts w:ascii="Times New Roman" w:hAnsi="Times New Roman" w:cs="Times New Roman"/>
        </w:rPr>
        <w:tab/>
        <w:t>$-0-</w:t>
      </w:r>
    </w:p>
    <w:p w:rsidR="004775C0" w:rsidRPr="009A0303" w:rsidRDefault="004775C0" w:rsidP="002E23A6">
      <w:pPr>
        <w:numPr>
          <w:ilvl w:val="0"/>
          <w:numId w:val="38"/>
        </w:numPr>
        <w:tabs>
          <w:tab w:val="left" w:pos="810"/>
          <w:tab w:val="left" w:pos="2880"/>
        </w:tabs>
        <w:jc w:val="left"/>
        <w:rPr>
          <w:rFonts w:ascii="Times New Roman" w:hAnsi="Times New Roman" w:cs="Times New Roman"/>
        </w:rPr>
      </w:pPr>
      <w:r w:rsidRPr="009A0303">
        <w:rPr>
          <w:rFonts w:ascii="Times New Roman" w:hAnsi="Times New Roman" w:cs="Times New Roman"/>
        </w:rPr>
        <w:tab/>
        <w:t>$1,720</w:t>
      </w:r>
      <w:r w:rsidRPr="009A0303">
        <w:rPr>
          <w:rFonts w:ascii="Times New Roman" w:hAnsi="Times New Roman" w:cs="Times New Roman"/>
        </w:rPr>
        <w:tab/>
        <w:t>$200</w:t>
      </w:r>
    </w:p>
    <w:p w:rsidR="004775C0" w:rsidRPr="009A0303" w:rsidRDefault="004775C0" w:rsidP="002E23A6">
      <w:pPr>
        <w:numPr>
          <w:ilvl w:val="0"/>
          <w:numId w:val="38"/>
        </w:numPr>
        <w:tabs>
          <w:tab w:val="left" w:pos="810"/>
          <w:tab w:val="left" w:pos="2880"/>
        </w:tabs>
        <w:jc w:val="left"/>
        <w:rPr>
          <w:rFonts w:ascii="Times New Roman" w:hAnsi="Times New Roman" w:cs="Times New Roman"/>
        </w:rPr>
      </w:pPr>
      <w:r w:rsidRPr="009A0303">
        <w:rPr>
          <w:rFonts w:ascii="Times New Roman" w:hAnsi="Times New Roman" w:cs="Times New Roman"/>
        </w:rPr>
        <w:tab/>
        <w:t>$200</w:t>
      </w:r>
      <w:r w:rsidRPr="009A0303">
        <w:rPr>
          <w:rFonts w:ascii="Times New Roman" w:hAnsi="Times New Roman" w:cs="Times New Roman"/>
        </w:rPr>
        <w:tab/>
        <w:t>$1,720</w:t>
      </w:r>
    </w:p>
    <w:p w:rsidR="004775C0" w:rsidRPr="009A0303" w:rsidRDefault="004775C0" w:rsidP="002E23A6">
      <w:pPr>
        <w:numPr>
          <w:ilvl w:val="0"/>
          <w:numId w:val="38"/>
        </w:numPr>
        <w:tabs>
          <w:tab w:val="left" w:pos="810"/>
          <w:tab w:val="left" w:pos="2880"/>
        </w:tabs>
        <w:jc w:val="left"/>
        <w:rPr>
          <w:rFonts w:ascii="Times New Roman" w:hAnsi="Times New Roman" w:cs="Times New Roman"/>
        </w:rPr>
      </w:pPr>
      <w:r w:rsidRPr="009A0303">
        <w:rPr>
          <w:rFonts w:ascii="Times New Roman" w:hAnsi="Times New Roman" w:cs="Times New Roman"/>
        </w:rPr>
        <w:tab/>
        <w:t>$-0-</w:t>
      </w:r>
      <w:r w:rsidRPr="009A0303">
        <w:rPr>
          <w:rFonts w:ascii="Times New Roman" w:hAnsi="Times New Roman" w:cs="Times New Roman"/>
        </w:rPr>
        <w:tab/>
        <w:t>$1,920</w:t>
      </w:r>
    </w:p>
    <w:p w:rsidR="009D5C97" w:rsidRPr="009A0303" w:rsidRDefault="00EE591B" w:rsidP="009D5C97">
      <w:pPr>
        <w:pStyle w:val="Normal0"/>
        <w:rPr>
          <w:szCs w:val="22"/>
        </w:rPr>
      </w:pPr>
      <w:r>
        <w:rPr>
          <w:szCs w:val="22"/>
        </w:rPr>
        <w:t xml:space="preserve">41.  </w:t>
      </w:r>
      <w:r w:rsidR="009D5C97" w:rsidRPr="009A0303">
        <w:rPr>
          <w:szCs w:val="22"/>
        </w:rPr>
        <w:t xml:space="preserve">Alayna is a voice and singing coach. She is a calendar-year taxpayer using the accrual method of accounting for both tax and financial accounting purposes. On November 2, </w:t>
      </w:r>
      <w:r w:rsidR="00F02698">
        <w:rPr>
          <w:szCs w:val="22"/>
        </w:rPr>
        <w:t>201</w:t>
      </w:r>
      <w:r w:rsidR="00B66E66">
        <w:rPr>
          <w:szCs w:val="22"/>
        </w:rPr>
        <w:t>4</w:t>
      </w:r>
      <w:r w:rsidR="009D5C97" w:rsidRPr="009A0303">
        <w:rPr>
          <w:szCs w:val="22"/>
        </w:rPr>
        <w:t xml:space="preserve"> she received $3,200 for a two-year contract for 64 one-hour voice and singing lessons beginning on that date. The contract provided that Alayna give eight lessons in </w:t>
      </w:r>
      <w:r w:rsidR="00F02698">
        <w:rPr>
          <w:szCs w:val="22"/>
        </w:rPr>
        <w:t>201</w:t>
      </w:r>
      <w:r w:rsidR="00B66E66">
        <w:rPr>
          <w:szCs w:val="22"/>
        </w:rPr>
        <w:t>4</w:t>
      </w:r>
      <w:r w:rsidR="009D5C97" w:rsidRPr="009A0303">
        <w:rPr>
          <w:szCs w:val="22"/>
        </w:rPr>
        <w:t xml:space="preserve">, 48 lessons in </w:t>
      </w:r>
      <w:r w:rsidR="00F02698">
        <w:rPr>
          <w:szCs w:val="22"/>
        </w:rPr>
        <w:t>201</w:t>
      </w:r>
      <w:r w:rsidR="00B66E66">
        <w:rPr>
          <w:szCs w:val="22"/>
        </w:rPr>
        <w:t>5</w:t>
      </w:r>
      <w:r w:rsidR="009D5C97" w:rsidRPr="009A0303">
        <w:rPr>
          <w:szCs w:val="22"/>
        </w:rPr>
        <w:t xml:space="preserve">, with the remaining lessons to be given in </w:t>
      </w:r>
      <w:r w:rsidR="00CB36FC">
        <w:rPr>
          <w:szCs w:val="22"/>
        </w:rPr>
        <w:t>2016</w:t>
      </w:r>
      <w:r w:rsidR="009D5C97" w:rsidRPr="009A0303">
        <w:rPr>
          <w:szCs w:val="22"/>
        </w:rPr>
        <w:t xml:space="preserve">. What is the amount that Alayna should report on her </w:t>
      </w:r>
      <w:r w:rsidR="00F02698">
        <w:rPr>
          <w:szCs w:val="22"/>
        </w:rPr>
        <w:t>201</w:t>
      </w:r>
      <w:r w:rsidR="00B66E66">
        <w:rPr>
          <w:szCs w:val="22"/>
        </w:rPr>
        <w:t>5</w:t>
      </w:r>
      <w:r w:rsidR="009D5C97" w:rsidRPr="009A0303">
        <w:rPr>
          <w:szCs w:val="22"/>
        </w:rPr>
        <w:t xml:space="preserve"> return?</w:t>
      </w:r>
    </w:p>
    <w:p w:rsidR="009D5C97" w:rsidRPr="009A0303" w:rsidRDefault="009D5C97" w:rsidP="002E23A6">
      <w:pPr>
        <w:numPr>
          <w:ilvl w:val="0"/>
          <w:numId w:val="8"/>
        </w:numPr>
        <w:jc w:val="left"/>
        <w:rPr>
          <w:rFonts w:ascii="Times New Roman" w:hAnsi="Times New Roman" w:cs="Times New Roman"/>
        </w:rPr>
      </w:pPr>
      <w:r w:rsidRPr="009A0303">
        <w:rPr>
          <w:rFonts w:ascii="Times New Roman" w:hAnsi="Times New Roman" w:cs="Times New Roman"/>
        </w:rPr>
        <w:t>$2,800</w:t>
      </w:r>
    </w:p>
    <w:p w:rsidR="009D5C97" w:rsidRPr="009A0303" w:rsidRDefault="009D5C97" w:rsidP="002E23A6">
      <w:pPr>
        <w:numPr>
          <w:ilvl w:val="0"/>
          <w:numId w:val="8"/>
        </w:numPr>
        <w:jc w:val="left"/>
        <w:rPr>
          <w:rFonts w:ascii="Times New Roman" w:hAnsi="Times New Roman" w:cs="Times New Roman"/>
        </w:rPr>
      </w:pPr>
      <w:r w:rsidRPr="009A0303">
        <w:rPr>
          <w:rFonts w:ascii="Times New Roman" w:hAnsi="Times New Roman" w:cs="Times New Roman"/>
        </w:rPr>
        <w:t>$-0-</w:t>
      </w:r>
    </w:p>
    <w:p w:rsidR="009D5C97" w:rsidRPr="009A0303" w:rsidRDefault="009D5C97" w:rsidP="002E23A6">
      <w:pPr>
        <w:numPr>
          <w:ilvl w:val="0"/>
          <w:numId w:val="8"/>
        </w:numPr>
        <w:jc w:val="left"/>
        <w:rPr>
          <w:rFonts w:ascii="Times New Roman" w:hAnsi="Times New Roman" w:cs="Times New Roman"/>
        </w:rPr>
      </w:pPr>
      <w:r w:rsidRPr="009A0303">
        <w:rPr>
          <w:rFonts w:ascii="Times New Roman" w:hAnsi="Times New Roman" w:cs="Times New Roman"/>
        </w:rPr>
        <w:t>$3,200</w:t>
      </w:r>
    </w:p>
    <w:p w:rsidR="009D5C97" w:rsidRDefault="009D5C97" w:rsidP="002E23A6">
      <w:pPr>
        <w:numPr>
          <w:ilvl w:val="0"/>
          <w:numId w:val="8"/>
        </w:numPr>
        <w:jc w:val="left"/>
        <w:rPr>
          <w:rFonts w:ascii="Times New Roman" w:hAnsi="Times New Roman" w:cs="Times New Roman"/>
        </w:rPr>
      </w:pPr>
      <w:r w:rsidRPr="009A0303">
        <w:rPr>
          <w:rFonts w:ascii="Times New Roman" w:hAnsi="Times New Roman" w:cs="Times New Roman"/>
        </w:rPr>
        <w:t>$2,400</w:t>
      </w:r>
    </w:p>
    <w:p w:rsidR="00D47190" w:rsidRPr="009A0303" w:rsidRDefault="00D47190" w:rsidP="00D47190">
      <w:pPr>
        <w:pStyle w:val="Normal0"/>
        <w:rPr>
          <w:szCs w:val="22"/>
        </w:rPr>
      </w:pPr>
      <w:r>
        <w:rPr>
          <w:szCs w:val="22"/>
        </w:rPr>
        <w:t xml:space="preserve">42.  </w:t>
      </w:r>
      <w:r w:rsidRPr="009A0303">
        <w:rPr>
          <w:szCs w:val="22"/>
        </w:rPr>
        <w:t>Which of the following entities involves double taxation when distributions are made to owners?</w:t>
      </w:r>
    </w:p>
    <w:p w:rsidR="00D47190" w:rsidRPr="009A0303" w:rsidRDefault="00D47190" w:rsidP="002E23A6">
      <w:pPr>
        <w:numPr>
          <w:ilvl w:val="0"/>
          <w:numId w:val="99"/>
        </w:numPr>
        <w:jc w:val="left"/>
        <w:rPr>
          <w:rFonts w:ascii="Times New Roman" w:hAnsi="Times New Roman" w:cs="Times New Roman"/>
        </w:rPr>
      </w:pPr>
      <w:r w:rsidRPr="009A0303">
        <w:rPr>
          <w:rFonts w:ascii="Times New Roman" w:hAnsi="Times New Roman" w:cs="Times New Roman"/>
        </w:rPr>
        <w:t>sole proprietorship</w:t>
      </w:r>
    </w:p>
    <w:p w:rsidR="00D47190" w:rsidRPr="009A0303" w:rsidRDefault="00D47190" w:rsidP="002E23A6">
      <w:pPr>
        <w:numPr>
          <w:ilvl w:val="0"/>
          <w:numId w:val="99"/>
        </w:numPr>
        <w:jc w:val="left"/>
        <w:rPr>
          <w:rFonts w:ascii="Times New Roman" w:hAnsi="Times New Roman" w:cs="Times New Roman"/>
        </w:rPr>
      </w:pPr>
      <w:r w:rsidRPr="009A0303">
        <w:rPr>
          <w:rFonts w:ascii="Times New Roman" w:hAnsi="Times New Roman" w:cs="Times New Roman"/>
        </w:rPr>
        <w:t>S corporation</w:t>
      </w:r>
    </w:p>
    <w:p w:rsidR="00D47190" w:rsidRPr="009A0303" w:rsidRDefault="00D47190" w:rsidP="002E23A6">
      <w:pPr>
        <w:numPr>
          <w:ilvl w:val="0"/>
          <w:numId w:val="99"/>
        </w:numPr>
        <w:jc w:val="left"/>
        <w:rPr>
          <w:rFonts w:ascii="Times New Roman" w:hAnsi="Times New Roman" w:cs="Times New Roman"/>
        </w:rPr>
      </w:pPr>
      <w:r w:rsidRPr="009A0303">
        <w:rPr>
          <w:rFonts w:ascii="Times New Roman" w:hAnsi="Times New Roman" w:cs="Times New Roman"/>
        </w:rPr>
        <w:t>C corporation</w:t>
      </w:r>
    </w:p>
    <w:p w:rsidR="00D47190" w:rsidRPr="009A0303" w:rsidRDefault="00D47190" w:rsidP="002E23A6">
      <w:pPr>
        <w:numPr>
          <w:ilvl w:val="0"/>
          <w:numId w:val="99"/>
        </w:numPr>
        <w:jc w:val="left"/>
        <w:rPr>
          <w:rFonts w:ascii="Times New Roman" w:hAnsi="Times New Roman" w:cs="Times New Roman"/>
        </w:rPr>
      </w:pPr>
      <w:r w:rsidRPr="009A0303">
        <w:rPr>
          <w:rFonts w:ascii="Times New Roman" w:hAnsi="Times New Roman" w:cs="Times New Roman"/>
        </w:rPr>
        <w:t>partnership</w:t>
      </w:r>
    </w:p>
    <w:p w:rsidR="00D47190" w:rsidRPr="009A0303" w:rsidRDefault="00D47190" w:rsidP="00D47190">
      <w:pPr>
        <w:jc w:val="left"/>
        <w:rPr>
          <w:rFonts w:ascii="Times New Roman" w:hAnsi="Times New Roman" w:cs="Times New Roman"/>
        </w:rPr>
      </w:pPr>
    </w:p>
    <w:p w:rsidR="00612E49" w:rsidRPr="009A0303" w:rsidRDefault="00EE591B" w:rsidP="00612E49">
      <w:pPr>
        <w:pStyle w:val="Normal0"/>
        <w:keepNext/>
        <w:rPr>
          <w:szCs w:val="22"/>
        </w:rPr>
      </w:pPr>
      <w:r>
        <w:rPr>
          <w:szCs w:val="22"/>
        </w:rPr>
        <w:t>4</w:t>
      </w:r>
      <w:r w:rsidR="00D47190">
        <w:rPr>
          <w:szCs w:val="22"/>
        </w:rPr>
        <w:t>3</w:t>
      </w:r>
      <w:r>
        <w:rPr>
          <w:szCs w:val="22"/>
        </w:rPr>
        <w:t xml:space="preserve">.  </w:t>
      </w:r>
      <w:r w:rsidR="00612E49" w:rsidRPr="009A0303">
        <w:rPr>
          <w:szCs w:val="22"/>
        </w:rPr>
        <w:t>During the year, Mr. Acre’s building was damaged by fire. The building was on land Mr. Acre owned. One-half of the building was used personally by Mr. Acre and the other half was used in his business. For the year, Mr. Acre’s books and records reflect the following:</w:t>
      </w:r>
    </w:p>
    <w:p w:rsidR="00612E49" w:rsidRPr="009A0303" w:rsidRDefault="00612E49" w:rsidP="00612E49">
      <w:pPr>
        <w:keepNext/>
        <w:tabs>
          <w:tab w:val="decimal" w:leader="dot" w:pos="4320"/>
        </w:tabs>
        <w:rPr>
          <w:rFonts w:ascii="Times New Roman" w:hAnsi="Times New Roman" w:cs="Times New Roman"/>
        </w:rPr>
      </w:pPr>
      <w:r w:rsidRPr="009A0303">
        <w:rPr>
          <w:rFonts w:ascii="Times New Roman" w:hAnsi="Times New Roman" w:cs="Times New Roman"/>
        </w:rPr>
        <w:t>Cost of building</w:t>
      </w:r>
      <w:r w:rsidRPr="009A0303">
        <w:rPr>
          <w:rFonts w:ascii="Times New Roman" w:hAnsi="Times New Roman" w:cs="Times New Roman"/>
        </w:rPr>
        <w:tab/>
        <w:t>$   650,000</w:t>
      </w:r>
    </w:p>
    <w:p w:rsidR="00612E49" w:rsidRPr="009A0303" w:rsidRDefault="00612E49" w:rsidP="00612E49">
      <w:pPr>
        <w:keepNext/>
        <w:tabs>
          <w:tab w:val="decimal" w:leader="dot" w:pos="4320"/>
        </w:tabs>
        <w:rPr>
          <w:rFonts w:ascii="Times New Roman" w:hAnsi="Times New Roman" w:cs="Times New Roman"/>
        </w:rPr>
      </w:pPr>
      <w:r w:rsidRPr="009A0303">
        <w:rPr>
          <w:rFonts w:ascii="Times New Roman" w:hAnsi="Times New Roman" w:cs="Times New Roman"/>
        </w:rPr>
        <w:t>Depreciation in prior years</w:t>
      </w:r>
      <w:r w:rsidRPr="009A0303">
        <w:rPr>
          <w:rFonts w:ascii="Times New Roman" w:hAnsi="Times New Roman" w:cs="Times New Roman"/>
        </w:rPr>
        <w:tab/>
        <w:t xml:space="preserve">     150,000</w:t>
      </w:r>
    </w:p>
    <w:p w:rsidR="00612E49" w:rsidRPr="009A0303" w:rsidRDefault="00612E49" w:rsidP="00612E49">
      <w:pPr>
        <w:keepNext/>
        <w:tabs>
          <w:tab w:val="decimal" w:leader="dot" w:pos="4320"/>
        </w:tabs>
        <w:rPr>
          <w:rFonts w:ascii="Times New Roman" w:hAnsi="Times New Roman" w:cs="Times New Roman"/>
        </w:rPr>
      </w:pPr>
      <w:r w:rsidRPr="009A0303">
        <w:rPr>
          <w:rFonts w:ascii="Times New Roman" w:hAnsi="Times New Roman" w:cs="Times New Roman"/>
        </w:rPr>
        <w:t>Fair market value before fire</w:t>
      </w:r>
      <w:r w:rsidRPr="009A0303">
        <w:rPr>
          <w:rFonts w:ascii="Times New Roman" w:hAnsi="Times New Roman" w:cs="Times New Roman"/>
        </w:rPr>
        <w:tab/>
        <w:t xml:space="preserve">  1,500,000</w:t>
      </w:r>
    </w:p>
    <w:p w:rsidR="00612E49" w:rsidRPr="009A0303" w:rsidRDefault="00612E49" w:rsidP="00612E49">
      <w:pPr>
        <w:keepNext/>
        <w:tabs>
          <w:tab w:val="decimal" w:leader="dot" w:pos="4320"/>
        </w:tabs>
        <w:rPr>
          <w:rFonts w:ascii="Times New Roman" w:hAnsi="Times New Roman" w:cs="Times New Roman"/>
        </w:rPr>
      </w:pPr>
      <w:r w:rsidRPr="009A0303">
        <w:rPr>
          <w:rFonts w:ascii="Times New Roman" w:hAnsi="Times New Roman" w:cs="Times New Roman"/>
        </w:rPr>
        <w:t>Fair market value after fire</w:t>
      </w:r>
      <w:r w:rsidRPr="009A0303">
        <w:rPr>
          <w:rFonts w:ascii="Times New Roman" w:hAnsi="Times New Roman" w:cs="Times New Roman"/>
        </w:rPr>
        <w:tab/>
        <w:t xml:space="preserve">  1,000,000</w:t>
      </w:r>
    </w:p>
    <w:p w:rsidR="00612E49" w:rsidRPr="009A0303" w:rsidRDefault="00612E49" w:rsidP="00612E49">
      <w:pPr>
        <w:keepNext/>
        <w:tabs>
          <w:tab w:val="decimal" w:leader="dot" w:pos="4320"/>
        </w:tabs>
        <w:rPr>
          <w:rFonts w:ascii="Times New Roman" w:hAnsi="Times New Roman" w:cs="Times New Roman"/>
        </w:rPr>
      </w:pPr>
      <w:r w:rsidRPr="009A0303">
        <w:rPr>
          <w:rFonts w:ascii="Times New Roman" w:hAnsi="Times New Roman" w:cs="Times New Roman"/>
        </w:rPr>
        <w:t>Insurance reimbursement</w:t>
      </w:r>
      <w:r w:rsidRPr="009A0303">
        <w:rPr>
          <w:rFonts w:ascii="Times New Roman" w:hAnsi="Times New Roman" w:cs="Times New Roman"/>
        </w:rPr>
        <w:tab/>
        <w:t xml:space="preserve">     300,000</w:t>
      </w:r>
    </w:p>
    <w:p w:rsidR="00612E49" w:rsidRPr="009A0303" w:rsidRDefault="00612E49" w:rsidP="00612E49">
      <w:pPr>
        <w:keepNext/>
        <w:tabs>
          <w:tab w:val="decimal" w:leader="dot" w:pos="4320"/>
        </w:tabs>
        <w:rPr>
          <w:rFonts w:ascii="Times New Roman" w:hAnsi="Times New Roman" w:cs="Times New Roman"/>
        </w:rPr>
      </w:pPr>
      <w:r w:rsidRPr="009A0303">
        <w:rPr>
          <w:rFonts w:ascii="Times New Roman" w:hAnsi="Times New Roman" w:cs="Times New Roman"/>
        </w:rPr>
        <w:t>Adjusted gross income</w:t>
      </w:r>
      <w:r w:rsidRPr="009A0303">
        <w:rPr>
          <w:rFonts w:ascii="Times New Roman" w:hAnsi="Times New Roman" w:cs="Times New Roman"/>
        </w:rPr>
        <w:tab/>
        <w:t xml:space="preserve">       70,000</w:t>
      </w:r>
    </w:p>
    <w:p w:rsidR="00612E49" w:rsidRPr="009A0303" w:rsidRDefault="00612E49" w:rsidP="00612E49">
      <w:pPr>
        <w:pStyle w:val="Quesmid"/>
      </w:pPr>
      <w:r w:rsidRPr="009A0303">
        <w:t>What is Mr. Acre’s deductible business and personal loss for the year?</w:t>
      </w:r>
    </w:p>
    <w:p w:rsidR="00612E49" w:rsidRPr="009A0303" w:rsidRDefault="0033596E" w:rsidP="0033596E">
      <w:pPr>
        <w:tabs>
          <w:tab w:val="center" w:pos="1080"/>
          <w:tab w:val="center" w:pos="2628"/>
        </w:tabs>
        <w:jc w:val="both"/>
        <w:rPr>
          <w:rFonts w:ascii="Times New Roman" w:hAnsi="Times New Roman" w:cs="Times New Roman"/>
          <w:i/>
        </w:rPr>
      </w:pPr>
      <w:r>
        <w:rPr>
          <w:rFonts w:ascii="Times New Roman" w:hAnsi="Times New Roman" w:cs="Times New Roman"/>
          <w:i/>
        </w:rPr>
        <w:t xml:space="preserve">             </w:t>
      </w:r>
      <w:r w:rsidR="00612E49" w:rsidRPr="009A0303">
        <w:rPr>
          <w:rFonts w:ascii="Times New Roman" w:hAnsi="Times New Roman" w:cs="Times New Roman"/>
          <w:i/>
        </w:rPr>
        <w:t>Business</w:t>
      </w:r>
      <w:r w:rsidR="00612E49" w:rsidRPr="009A0303">
        <w:rPr>
          <w:rFonts w:ascii="Times New Roman" w:hAnsi="Times New Roman" w:cs="Times New Roman"/>
          <w:i/>
        </w:rPr>
        <w:tab/>
        <w:t>Personal</w:t>
      </w:r>
    </w:p>
    <w:p w:rsidR="00612E49" w:rsidRPr="009A0303" w:rsidRDefault="00612E49" w:rsidP="002E23A6">
      <w:pPr>
        <w:numPr>
          <w:ilvl w:val="0"/>
          <w:numId w:val="27"/>
        </w:numPr>
        <w:tabs>
          <w:tab w:val="decimal" w:pos="3060"/>
        </w:tabs>
        <w:jc w:val="left"/>
        <w:rPr>
          <w:rFonts w:ascii="Times New Roman" w:hAnsi="Times New Roman" w:cs="Times New Roman"/>
        </w:rPr>
      </w:pPr>
      <w:r w:rsidRPr="009A0303">
        <w:rPr>
          <w:rFonts w:ascii="Times New Roman" w:hAnsi="Times New Roman" w:cs="Times New Roman"/>
        </w:rPr>
        <w:t>$17,900</w:t>
      </w:r>
      <w:r w:rsidRPr="009A0303">
        <w:rPr>
          <w:rFonts w:ascii="Times New Roman" w:hAnsi="Times New Roman" w:cs="Times New Roman"/>
        </w:rPr>
        <w:tab/>
        <w:t>$  92,900</w:t>
      </w:r>
    </w:p>
    <w:p w:rsidR="00612E49" w:rsidRPr="009A0303" w:rsidRDefault="00612E49" w:rsidP="002E23A6">
      <w:pPr>
        <w:numPr>
          <w:ilvl w:val="0"/>
          <w:numId w:val="27"/>
        </w:numPr>
        <w:tabs>
          <w:tab w:val="decimal" w:pos="3060"/>
        </w:tabs>
        <w:jc w:val="left"/>
        <w:rPr>
          <w:rFonts w:ascii="Times New Roman" w:hAnsi="Times New Roman" w:cs="Times New Roman"/>
        </w:rPr>
      </w:pPr>
      <w:r w:rsidRPr="009A0303">
        <w:rPr>
          <w:rFonts w:ascii="Times New Roman" w:hAnsi="Times New Roman" w:cs="Times New Roman"/>
        </w:rPr>
        <w:t>$25,000</w:t>
      </w:r>
      <w:r w:rsidRPr="009A0303">
        <w:rPr>
          <w:rFonts w:ascii="Times New Roman" w:hAnsi="Times New Roman" w:cs="Times New Roman"/>
        </w:rPr>
        <w:tab/>
        <w:t>$  92,900</w:t>
      </w:r>
    </w:p>
    <w:p w:rsidR="00612E49" w:rsidRPr="009A0303" w:rsidRDefault="00612E49" w:rsidP="002E23A6">
      <w:pPr>
        <w:numPr>
          <w:ilvl w:val="0"/>
          <w:numId w:val="27"/>
        </w:numPr>
        <w:tabs>
          <w:tab w:val="decimal" w:pos="3060"/>
        </w:tabs>
        <w:jc w:val="left"/>
        <w:rPr>
          <w:rFonts w:ascii="Times New Roman" w:hAnsi="Times New Roman" w:cs="Times New Roman"/>
        </w:rPr>
      </w:pPr>
      <w:r w:rsidRPr="009A0303">
        <w:rPr>
          <w:rFonts w:ascii="Times New Roman" w:hAnsi="Times New Roman" w:cs="Times New Roman"/>
        </w:rPr>
        <w:t>$25,000</w:t>
      </w:r>
      <w:r w:rsidRPr="009A0303">
        <w:rPr>
          <w:rFonts w:ascii="Times New Roman" w:hAnsi="Times New Roman" w:cs="Times New Roman"/>
        </w:rPr>
        <w:tab/>
        <w:t>$  10,000</w:t>
      </w:r>
    </w:p>
    <w:p w:rsidR="00612E49" w:rsidRPr="009A0303" w:rsidRDefault="00612E49" w:rsidP="002E23A6">
      <w:pPr>
        <w:numPr>
          <w:ilvl w:val="0"/>
          <w:numId w:val="27"/>
        </w:numPr>
        <w:tabs>
          <w:tab w:val="decimal" w:pos="3060"/>
        </w:tabs>
        <w:jc w:val="left"/>
        <w:rPr>
          <w:rFonts w:ascii="Times New Roman" w:hAnsi="Times New Roman" w:cs="Times New Roman"/>
        </w:rPr>
      </w:pPr>
      <w:r w:rsidRPr="009A0303">
        <w:rPr>
          <w:rFonts w:ascii="Times New Roman" w:hAnsi="Times New Roman" w:cs="Times New Roman"/>
        </w:rPr>
        <w:t>$100,000</w:t>
      </w:r>
      <w:r w:rsidRPr="009A0303">
        <w:rPr>
          <w:rFonts w:ascii="Times New Roman" w:hAnsi="Times New Roman" w:cs="Times New Roman"/>
        </w:rPr>
        <w:tab/>
        <w:t>$167,900</w:t>
      </w:r>
    </w:p>
    <w:p w:rsidR="00DD1002" w:rsidRPr="009A0303" w:rsidRDefault="00EE591B" w:rsidP="00DD1002">
      <w:pPr>
        <w:pStyle w:val="Normal0"/>
        <w:rPr>
          <w:szCs w:val="22"/>
        </w:rPr>
      </w:pPr>
      <w:r>
        <w:rPr>
          <w:szCs w:val="22"/>
        </w:rPr>
        <w:t>4</w:t>
      </w:r>
      <w:r w:rsidR="00D47190">
        <w:rPr>
          <w:szCs w:val="22"/>
        </w:rPr>
        <w:t>4</w:t>
      </w:r>
      <w:r>
        <w:rPr>
          <w:szCs w:val="22"/>
        </w:rPr>
        <w:t xml:space="preserve">.  </w:t>
      </w:r>
      <w:r w:rsidR="00DD1002" w:rsidRPr="009A0303">
        <w:rPr>
          <w:szCs w:val="22"/>
        </w:rPr>
        <w:t>The Green Corporation owns 25% of the stock of the Cande Corporation. During the year, Green Corporation received $10,000 dividends from the Cande Corporation stock. Assuming no other limitations apply, Green Corporation’s dividends received deduction is:</w:t>
      </w:r>
    </w:p>
    <w:p w:rsidR="00DD1002" w:rsidRPr="009A0303" w:rsidRDefault="00DD1002" w:rsidP="002E23A6">
      <w:pPr>
        <w:numPr>
          <w:ilvl w:val="0"/>
          <w:numId w:val="62"/>
        </w:numPr>
        <w:jc w:val="left"/>
        <w:rPr>
          <w:rFonts w:ascii="Times New Roman" w:hAnsi="Times New Roman" w:cs="Times New Roman"/>
        </w:rPr>
      </w:pPr>
      <w:r w:rsidRPr="009A0303">
        <w:rPr>
          <w:rFonts w:ascii="Times New Roman" w:hAnsi="Times New Roman" w:cs="Times New Roman"/>
        </w:rPr>
        <w:t>$7,000</w:t>
      </w:r>
    </w:p>
    <w:p w:rsidR="00DD1002" w:rsidRPr="009A0303" w:rsidRDefault="00DD1002" w:rsidP="002E23A6">
      <w:pPr>
        <w:numPr>
          <w:ilvl w:val="0"/>
          <w:numId w:val="62"/>
        </w:numPr>
        <w:jc w:val="left"/>
        <w:rPr>
          <w:rFonts w:ascii="Times New Roman" w:hAnsi="Times New Roman" w:cs="Times New Roman"/>
        </w:rPr>
      </w:pPr>
      <w:r w:rsidRPr="009A0303">
        <w:rPr>
          <w:rFonts w:ascii="Times New Roman" w:hAnsi="Times New Roman" w:cs="Times New Roman"/>
        </w:rPr>
        <w:t>$8,000</w:t>
      </w:r>
    </w:p>
    <w:p w:rsidR="00DD1002" w:rsidRPr="009A0303" w:rsidRDefault="00DD1002" w:rsidP="002E23A6">
      <w:pPr>
        <w:numPr>
          <w:ilvl w:val="0"/>
          <w:numId w:val="62"/>
        </w:numPr>
        <w:jc w:val="left"/>
        <w:rPr>
          <w:rFonts w:ascii="Times New Roman" w:hAnsi="Times New Roman" w:cs="Times New Roman"/>
        </w:rPr>
      </w:pPr>
      <w:r w:rsidRPr="009A0303">
        <w:rPr>
          <w:rFonts w:ascii="Times New Roman" w:hAnsi="Times New Roman" w:cs="Times New Roman"/>
        </w:rPr>
        <w:t>$2,000</w:t>
      </w:r>
    </w:p>
    <w:p w:rsidR="00DD1002" w:rsidRPr="009A0303" w:rsidRDefault="00DD1002" w:rsidP="002E23A6">
      <w:pPr>
        <w:numPr>
          <w:ilvl w:val="0"/>
          <w:numId w:val="62"/>
        </w:numPr>
        <w:jc w:val="left"/>
        <w:rPr>
          <w:rFonts w:ascii="Times New Roman" w:hAnsi="Times New Roman" w:cs="Times New Roman"/>
        </w:rPr>
      </w:pPr>
      <w:r w:rsidRPr="009A0303">
        <w:rPr>
          <w:rFonts w:ascii="Times New Roman" w:hAnsi="Times New Roman" w:cs="Times New Roman"/>
        </w:rPr>
        <w:t>$-0-</w:t>
      </w:r>
    </w:p>
    <w:p w:rsidR="00DD1002" w:rsidRPr="009A0303" w:rsidRDefault="00EE591B" w:rsidP="00DD1002">
      <w:pPr>
        <w:pStyle w:val="Normal0"/>
        <w:rPr>
          <w:szCs w:val="22"/>
        </w:rPr>
      </w:pPr>
      <w:r>
        <w:rPr>
          <w:szCs w:val="22"/>
        </w:rPr>
        <w:t>4</w:t>
      </w:r>
      <w:r w:rsidR="00D47190">
        <w:rPr>
          <w:szCs w:val="22"/>
        </w:rPr>
        <w:t>5</w:t>
      </w:r>
      <w:r>
        <w:rPr>
          <w:szCs w:val="22"/>
        </w:rPr>
        <w:t xml:space="preserve">.  </w:t>
      </w:r>
      <w:r w:rsidR="00DD1002" w:rsidRPr="009A0303">
        <w:rPr>
          <w:szCs w:val="22"/>
        </w:rPr>
        <w:t xml:space="preserve">Roberts Corporation made a charitable contribution to a qualified organization of $40,000 in cash plus a vehicle with a fair market value of $15,000. For the tax year </w:t>
      </w:r>
      <w:smartTag w:uri="urn:schemas-microsoft-com:office:smarttags" w:element="PersonName">
        <w:r w:rsidR="00DD1002" w:rsidRPr="009A0303">
          <w:rPr>
            <w:szCs w:val="22"/>
          </w:rPr>
          <w:t>Robert</w:t>
        </w:r>
      </w:smartTag>
      <w:r w:rsidR="00DD1002" w:rsidRPr="009A0303">
        <w:rPr>
          <w:szCs w:val="22"/>
        </w:rPr>
        <w:t xml:space="preserve">s Corporation had $400,000 in total income, $100,000 in total deductions not including the above charitable contributions, and not including a reportable dividend received deduction of $50,000. How much of the charitable contribution can </w:t>
      </w:r>
      <w:smartTag w:uri="urn:schemas-microsoft-com:office:smarttags" w:element="PersonName">
        <w:r w:rsidR="00DD1002" w:rsidRPr="009A0303">
          <w:rPr>
            <w:szCs w:val="22"/>
          </w:rPr>
          <w:t>Robert</w:t>
        </w:r>
      </w:smartTag>
      <w:r w:rsidR="00DD1002" w:rsidRPr="009A0303">
        <w:rPr>
          <w:szCs w:val="22"/>
        </w:rPr>
        <w:t>s Corporation deduct for the tax year?</w:t>
      </w:r>
    </w:p>
    <w:p w:rsidR="00DD1002" w:rsidRPr="009A0303" w:rsidRDefault="00DD1002" w:rsidP="002E23A6">
      <w:pPr>
        <w:numPr>
          <w:ilvl w:val="0"/>
          <w:numId w:val="63"/>
        </w:numPr>
        <w:jc w:val="left"/>
        <w:rPr>
          <w:rFonts w:ascii="Times New Roman" w:hAnsi="Times New Roman" w:cs="Times New Roman"/>
        </w:rPr>
      </w:pPr>
      <w:r w:rsidRPr="009A0303">
        <w:rPr>
          <w:rFonts w:ascii="Times New Roman" w:hAnsi="Times New Roman" w:cs="Times New Roman"/>
        </w:rPr>
        <w:t>$25,000</w:t>
      </w:r>
    </w:p>
    <w:p w:rsidR="00DD1002" w:rsidRPr="009A0303" w:rsidRDefault="00DD1002" w:rsidP="002E23A6">
      <w:pPr>
        <w:numPr>
          <w:ilvl w:val="0"/>
          <w:numId w:val="63"/>
        </w:numPr>
        <w:jc w:val="left"/>
        <w:rPr>
          <w:rFonts w:ascii="Times New Roman" w:hAnsi="Times New Roman" w:cs="Times New Roman"/>
        </w:rPr>
      </w:pPr>
      <w:r w:rsidRPr="009A0303">
        <w:rPr>
          <w:rFonts w:ascii="Times New Roman" w:hAnsi="Times New Roman" w:cs="Times New Roman"/>
        </w:rPr>
        <w:t>$30,000</w:t>
      </w:r>
    </w:p>
    <w:p w:rsidR="00DD1002" w:rsidRPr="009A0303" w:rsidRDefault="00DD1002" w:rsidP="002E23A6">
      <w:pPr>
        <w:numPr>
          <w:ilvl w:val="0"/>
          <w:numId w:val="63"/>
        </w:numPr>
        <w:jc w:val="left"/>
        <w:rPr>
          <w:rFonts w:ascii="Times New Roman" w:hAnsi="Times New Roman" w:cs="Times New Roman"/>
        </w:rPr>
      </w:pPr>
      <w:r w:rsidRPr="009A0303">
        <w:rPr>
          <w:rFonts w:ascii="Times New Roman" w:hAnsi="Times New Roman" w:cs="Times New Roman"/>
        </w:rPr>
        <w:t>$40,000</w:t>
      </w:r>
    </w:p>
    <w:p w:rsidR="00DD1002" w:rsidRPr="009A0303" w:rsidRDefault="00DD1002" w:rsidP="002E23A6">
      <w:pPr>
        <w:numPr>
          <w:ilvl w:val="0"/>
          <w:numId w:val="63"/>
        </w:numPr>
        <w:jc w:val="left"/>
        <w:rPr>
          <w:rFonts w:ascii="Times New Roman" w:hAnsi="Times New Roman" w:cs="Times New Roman"/>
        </w:rPr>
      </w:pPr>
      <w:r w:rsidRPr="009A0303">
        <w:rPr>
          <w:rFonts w:ascii="Times New Roman" w:hAnsi="Times New Roman" w:cs="Times New Roman"/>
        </w:rPr>
        <w:t>$55,000</w:t>
      </w:r>
    </w:p>
    <w:p w:rsidR="00E31939" w:rsidRPr="009A0303" w:rsidRDefault="00D47190" w:rsidP="00E31939">
      <w:pPr>
        <w:pStyle w:val="Normal0"/>
        <w:rPr>
          <w:szCs w:val="22"/>
        </w:rPr>
      </w:pPr>
      <w:r>
        <w:rPr>
          <w:szCs w:val="22"/>
        </w:rPr>
        <w:t>4</w:t>
      </w:r>
      <w:r w:rsidR="00EE591B">
        <w:rPr>
          <w:szCs w:val="22"/>
        </w:rPr>
        <w:t xml:space="preserve">6.  </w:t>
      </w:r>
      <w:r w:rsidR="00E31939" w:rsidRPr="009A0303">
        <w:rPr>
          <w:szCs w:val="22"/>
        </w:rPr>
        <w:t>Michael James purchased a travel agency on July 1 and immediately took over the business. The purchase contract included the following items as part of the purchase price:</w:t>
      </w:r>
    </w:p>
    <w:p w:rsidR="00E31939" w:rsidRPr="009A0303" w:rsidRDefault="00E31939" w:rsidP="00E31939">
      <w:pPr>
        <w:ind w:left="720"/>
        <w:jc w:val="left"/>
        <w:rPr>
          <w:rFonts w:ascii="Times New Roman" w:hAnsi="Times New Roman" w:cs="Times New Roman"/>
        </w:rPr>
      </w:pPr>
      <w:r w:rsidRPr="009A0303">
        <w:rPr>
          <w:rFonts w:ascii="Times New Roman" w:hAnsi="Times New Roman" w:cs="Times New Roman"/>
        </w:rPr>
        <w:t>Goodwill valued at $60,000</w:t>
      </w:r>
    </w:p>
    <w:p w:rsidR="00E31939" w:rsidRPr="009A0303" w:rsidRDefault="00E31939" w:rsidP="00E31939">
      <w:pPr>
        <w:ind w:left="720"/>
        <w:jc w:val="left"/>
        <w:rPr>
          <w:rFonts w:ascii="Times New Roman" w:hAnsi="Times New Roman" w:cs="Times New Roman"/>
        </w:rPr>
      </w:pPr>
      <w:r w:rsidRPr="009A0303">
        <w:rPr>
          <w:rFonts w:ascii="Times New Roman" w:hAnsi="Times New Roman" w:cs="Times New Roman"/>
        </w:rPr>
        <w:t>Workforce in place valued at $30,000</w:t>
      </w:r>
    </w:p>
    <w:p w:rsidR="00E31939" w:rsidRPr="009A0303" w:rsidRDefault="00E31939" w:rsidP="00E31939">
      <w:pPr>
        <w:ind w:left="720"/>
        <w:jc w:val="left"/>
        <w:rPr>
          <w:rFonts w:ascii="Times New Roman" w:hAnsi="Times New Roman" w:cs="Times New Roman"/>
        </w:rPr>
      </w:pPr>
      <w:r w:rsidRPr="009A0303">
        <w:rPr>
          <w:rFonts w:ascii="Times New Roman" w:hAnsi="Times New Roman" w:cs="Times New Roman"/>
        </w:rPr>
        <w:t>Trademark valued at $60,000</w:t>
      </w:r>
    </w:p>
    <w:p w:rsidR="00E31939" w:rsidRPr="009A0303" w:rsidRDefault="00E31939" w:rsidP="00E31939">
      <w:pPr>
        <w:ind w:left="720"/>
        <w:jc w:val="left"/>
        <w:rPr>
          <w:rFonts w:ascii="Times New Roman" w:hAnsi="Times New Roman" w:cs="Times New Roman"/>
        </w:rPr>
      </w:pPr>
      <w:r w:rsidRPr="009A0303">
        <w:rPr>
          <w:rFonts w:ascii="Times New Roman" w:hAnsi="Times New Roman" w:cs="Times New Roman"/>
        </w:rPr>
        <w:t>Government permit valued at $30,000</w:t>
      </w:r>
    </w:p>
    <w:p w:rsidR="00E31939" w:rsidRPr="009A0303" w:rsidRDefault="00E31939" w:rsidP="00E31939">
      <w:pPr>
        <w:pStyle w:val="Quesmid"/>
      </w:pPr>
      <w:r w:rsidRPr="009A0303">
        <w:t>What is the proper amount of Michael’s Internal Revenue Code Section 197 amortization expense for the year, assuming Michael is a calendar-year taxpayer?</w:t>
      </w:r>
    </w:p>
    <w:p w:rsidR="00E31939" w:rsidRPr="009A0303" w:rsidRDefault="00E31939" w:rsidP="002E23A6">
      <w:pPr>
        <w:numPr>
          <w:ilvl w:val="0"/>
          <w:numId w:val="19"/>
        </w:numPr>
        <w:jc w:val="left"/>
        <w:rPr>
          <w:rFonts w:ascii="Times New Roman" w:hAnsi="Times New Roman" w:cs="Times New Roman"/>
        </w:rPr>
      </w:pPr>
      <w:r w:rsidRPr="009A0303">
        <w:rPr>
          <w:rFonts w:ascii="Times New Roman" w:hAnsi="Times New Roman" w:cs="Times New Roman"/>
        </w:rPr>
        <w:t>$90,000</w:t>
      </w:r>
    </w:p>
    <w:p w:rsidR="00E31939" w:rsidRPr="009A0303" w:rsidRDefault="00E31939" w:rsidP="002E23A6">
      <w:pPr>
        <w:numPr>
          <w:ilvl w:val="0"/>
          <w:numId w:val="19"/>
        </w:numPr>
        <w:jc w:val="left"/>
        <w:rPr>
          <w:rFonts w:ascii="Times New Roman" w:hAnsi="Times New Roman" w:cs="Times New Roman"/>
        </w:rPr>
      </w:pPr>
      <w:r w:rsidRPr="009A0303">
        <w:rPr>
          <w:rFonts w:ascii="Times New Roman" w:hAnsi="Times New Roman" w:cs="Times New Roman"/>
        </w:rPr>
        <w:t>$30,000</w:t>
      </w:r>
    </w:p>
    <w:p w:rsidR="00E31939" w:rsidRPr="009A0303" w:rsidRDefault="00E31939" w:rsidP="002E23A6">
      <w:pPr>
        <w:numPr>
          <w:ilvl w:val="0"/>
          <w:numId w:val="19"/>
        </w:numPr>
        <w:jc w:val="left"/>
        <w:rPr>
          <w:rFonts w:ascii="Times New Roman" w:hAnsi="Times New Roman" w:cs="Times New Roman"/>
        </w:rPr>
      </w:pPr>
      <w:r w:rsidRPr="009A0303">
        <w:rPr>
          <w:rFonts w:ascii="Times New Roman" w:hAnsi="Times New Roman" w:cs="Times New Roman"/>
        </w:rPr>
        <w:t>$6,000</w:t>
      </w:r>
    </w:p>
    <w:p w:rsidR="00E31939" w:rsidRPr="009A0303" w:rsidRDefault="00E31939" w:rsidP="002E23A6">
      <w:pPr>
        <w:numPr>
          <w:ilvl w:val="0"/>
          <w:numId w:val="19"/>
        </w:numPr>
        <w:jc w:val="left"/>
        <w:rPr>
          <w:rFonts w:ascii="Times New Roman" w:hAnsi="Times New Roman" w:cs="Times New Roman"/>
        </w:rPr>
      </w:pPr>
      <w:r w:rsidRPr="009A0303">
        <w:rPr>
          <w:rFonts w:ascii="Times New Roman" w:hAnsi="Times New Roman" w:cs="Times New Roman"/>
        </w:rPr>
        <w:t>$12,000</w:t>
      </w:r>
    </w:p>
    <w:p w:rsidR="00653FA1" w:rsidRPr="009A0303" w:rsidRDefault="00EE591B" w:rsidP="00653FA1">
      <w:pPr>
        <w:pStyle w:val="Normal0"/>
        <w:rPr>
          <w:szCs w:val="22"/>
        </w:rPr>
      </w:pPr>
      <w:r>
        <w:rPr>
          <w:szCs w:val="22"/>
        </w:rPr>
        <w:t xml:space="preserve">47.  </w:t>
      </w:r>
      <w:r w:rsidR="00653FA1" w:rsidRPr="009A0303">
        <w:rPr>
          <w:szCs w:val="22"/>
        </w:rPr>
        <w:t xml:space="preserve">Between November 1 and December 1, </w:t>
      </w:r>
      <w:r w:rsidR="00F02698">
        <w:rPr>
          <w:szCs w:val="22"/>
        </w:rPr>
        <w:t>201</w:t>
      </w:r>
      <w:r w:rsidR="008B4350">
        <w:rPr>
          <w:szCs w:val="22"/>
        </w:rPr>
        <w:t>5</w:t>
      </w:r>
      <w:r w:rsidR="00653FA1" w:rsidRPr="009A0303">
        <w:rPr>
          <w:szCs w:val="22"/>
        </w:rPr>
        <w:t xml:space="preserve">, you paid a total of $52,000 in start-up costs to create a new business. The business opened its doors on December 15, </w:t>
      </w:r>
      <w:r w:rsidR="00F02698">
        <w:rPr>
          <w:szCs w:val="22"/>
        </w:rPr>
        <w:t>201</w:t>
      </w:r>
      <w:r w:rsidR="008B4350">
        <w:rPr>
          <w:szCs w:val="22"/>
        </w:rPr>
        <w:t>5</w:t>
      </w:r>
      <w:r w:rsidR="00653FA1" w:rsidRPr="009A0303">
        <w:rPr>
          <w:szCs w:val="22"/>
        </w:rPr>
        <w:t>. Which of the following is a permissible election for treatment of the $52,000 in start-up costs you paid?</w:t>
      </w:r>
    </w:p>
    <w:p w:rsidR="00653FA1" w:rsidRPr="009A0303" w:rsidRDefault="00653FA1" w:rsidP="002E23A6">
      <w:pPr>
        <w:numPr>
          <w:ilvl w:val="0"/>
          <w:numId w:val="21"/>
        </w:numPr>
        <w:jc w:val="left"/>
        <w:rPr>
          <w:rFonts w:ascii="Times New Roman" w:hAnsi="Times New Roman" w:cs="Times New Roman"/>
        </w:rPr>
      </w:pPr>
      <w:r w:rsidRPr="009A0303">
        <w:rPr>
          <w:rFonts w:ascii="Times New Roman" w:hAnsi="Times New Roman" w:cs="Times New Roman"/>
        </w:rPr>
        <w:t>amortize $52,000 over a five-year period</w:t>
      </w:r>
    </w:p>
    <w:p w:rsidR="00653FA1" w:rsidRPr="009A0303" w:rsidRDefault="00653FA1" w:rsidP="002E23A6">
      <w:pPr>
        <w:numPr>
          <w:ilvl w:val="0"/>
          <w:numId w:val="21"/>
        </w:numPr>
        <w:jc w:val="left"/>
        <w:rPr>
          <w:rFonts w:ascii="Times New Roman" w:hAnsi="Times New Roman" w:cs="Times New Roman"/>
        </w:rPr>
      </w:pPr>
      <w:r w:rsidRPr="009A0303">
        <w:rPr>
          <w:rFonts w:ascii="Times New Roman" w:hAnsi="Times New Roman" w:cs="Times New Roman"/>
        </w:rPr>
        <w:t>deduct $3,000 and amortize the remaining $49,000 over 180 months</w:t>
      </w:r>
    </w:p>
    <w:p w:rsidR="00653FA1" w:rsidRPr="009A0303" w:rsidRDefault="00653FA1" w:rsidP="002E23A6">
      <w:pPr>
        <w:numPr>
          <w:ilvl w:val="0"/>
          <w:numId w:val="21"/>
        </w:numPr>
        <w:jc w:val="left"/>
        <w:rPr>
          <w:rFonts w:ascii="Times New Roman" w:hAnsi="Times New Roman" w:cs="Times New Roman"/>
        </w:rPr>
      </w:pPr>
      <w:r w:rsidRPr="009A0303">
        <w:rPr>
          <w:rFonts w:ascii="Times New Roman" w:hAnsi="Times New Roman" w:cs="Times New Roman"/>
        </w:rPr>
        <w:t>deduct $5,000 and amortize the remaining $47,000 over 180 months</w:t>
      </w:r>
    </w:p>
    <w:p w:rsidR="00653FA1" w:rsidRPr="009A0303" w:rsidRDefault="00653FA1" w:rsidP="002E23A6">
      <w:pPr>
        <w:numPr>
          <w:ilvl w:val="0"/>
          <w:numId w:val="21"/>
        </w:numPr>
        <w:jc w:val="left"/>
        <w:rPr>
          <w:rFonts w:ascii="Times New Roman" w:hAnsi="Times New Roman" w:cs="Times New Roman"/>
        </w:rPr>
      </w:pPr>
      <w:r w:rsidRPr="009A0303">
        <w:rPr>
          <w:rFonts w:ascii="Times New Roman" w:hAnsi="Times New Roman" w:cs="Times New Roman"/>
        </w:rPr>
        <w:t>amortize $52,000 over 180 months</w:t>
      </w:r>
    </w:p>
    <w:p w:rsidR="000D40D6" w:rsidRPr="009A0303" w:rsidRDefault="00EE591B" w:rsidP="000D40D6">
      <w:pPr>
        <w:pStyle w:val="Normal0"/>
        <w:rPr>
          <w:szCs w:val="22"/>
        </w:rPr>
      </w:pPr>
      <w:r>
        <w:rPr>
          <w:szCs w:val="22"/>
        </w:rPr>
        <w:t xml:space="preserve">48.  </w:t>
      </w:r>
      <w:r w:rsidR="000D40D6" w:rsidRPr="009A0303">
        <w:rPr>
          <w:szCs w:val="22"/>
        </w:rPr>
        <w:t>The L&amp;J Auto Parts Store operated as an accrual-based partnership and filed a Form 1065. In addition to receipts from parts sales of $250,000, it had the following other items of income and expenses for the year:</w:t>
      </w:r>
    </w:p>
    <w:p w:rsidR="000D40D6" w:rsidRPr="009A0303" w:rsidRDefault="000D40D6" w:rsidP="000D40D6">
      <w:pPr>
        <w:tabs>
          <w:tab w:val="decimal" w:leader="dot" w:pos="4230"/>
        </w:tabs>
        <w:ind w:left="360"/>
        <w:rPr>
          <w:rFonts w:ascii="Times New Roman" w:hAnsi="Times New Roman" w:cs="Times New Roman"/>
        </w:rPr>
      </w:pPr>
      <w:r w:rsidRPr="009A0303">
        <w:rPr>
          <w:rFonts w:ascii="Times New Roman" w:hAnsi="Times New Roman" w:cs="Times New Roman"/>
        </w:rPr>
        <w:t>Salaries</w:t>
      </w:r>
      <w:r w:rsidRPr="009A0303">
        <w:rPr>
          <w:rFonts w:ascii="Times New Roman" w:hAnsi="Times New Roman" w:cs="Times New Roman"/>
        </w:rPr>
        <w:tab/>
        <w:t>$(50,000)</w:t>
      </w:r>
    </w:p>
    <w:p w:rsidR="000D40D6" w:rsidRPr="009A0303" w:rsidRDefault="000D40D6" w:rsidP="000D40D6">
      <w:pPr>
        <w:tabs>
          <w:tab w:val="decimal" w:leader="dot" w:pos="4230"/>
        </w:tabs>
        <w:ind w:left="360"/>
        <w:rPr>
          <w:rFonts w:ascii="Times New Roman" w:hAnsi="Times New Roman" w:cs="Times New Roman"/>
        </w:rPr>
      </w:pPr>
      <w:r w:rsidRPr="009A0303">
        <w:rPr>
          <w:rFonts w:ascii="Times New Roman" w:hAnsi="Times New Roman" w:cs="Times New Roman"/>
        </w:rPr>
        <w:t>Insurance</w:t>
      </w:r>
      <w:r w:rsidRPr="009A0303">
        <w:rPr>
          <w:rFonts w:ascii="Times New Roman" w:hAnsi="Times New Roman" w:cs="Times New Roman"/>
        </w:rPr>
        <w:tab/>
        <w:t xml:space="preserve">    (5,000)</w:t>
      </w:r>
    </w:p>
    <w:p w:rsidR="000D40D6" w:rsidRPr="009A0303" w:rsidRDefault="000D40D6" w:rsidP="000D40D6">
      <w:pPr>
        <w:tabs>
          <w:tab w:val="decimal" w:leader="dot" w:pos="4230"/>
        </w:tabs>
        <w:ind w:left="360"/>
        <w:rPr>
          <w:rFonts w:ascii="Times New Roman" w:hAnsi="Times New Roman" w:cs="Times New Roman"/>
        </w:rPr>
      </w:pPr>
      <w:r w:rsidRPr="009A0303">
        <w:rPr>
          <w:rFonts w:ascii="Times New Roman" w:hAnsi="Times New Roman" w:cs="Times New Roman"/>
        </w:rPr>
        <w:t>Charitable contributions</w:t>
      </w:r>
      <w:r w:rsidRPr="009A0303">
        <w:rPr>
          <w:rFonts w:ascii="Times New Roman" w:hAnsi="Times New Roman" w:cs="Times New Roman"/>
        </w:rPr>
        <w:tab/>
        <w:t xml:space="preserve">    (5,000)</w:t>
      </w:r>
    </w:p>
    <w:p w:rsidR="000D40D6" w:rsidRPr="009A0303" w:rsidRDefault="000D40D6" w:rsidP="000D40D6">
      <w:pPr>
        <w:tabs>
          <w:tab w:val="decimal" w:leader="dot" w:pos="4230"/>
        </w:tabs>
        <w:ind w:left="360"/>
        <w:rPr>
          <w:rFonts w:ascii="Times New Roman" w:hAnsi="Times New Roman" w:cs="Times New Roman"/>
        </w:rPr>
      </w:pPr>
      <w:r w:rsidRPr="009A0303">
        <w:rPr>
          <w:rFonts w:ascii="Times New Roman" w:hAnsi="Times New Roman" w:cs="Times New Roman"/>
        </w:rPr>
        <w:t>Licenses</w:t>
      </w:r>
      <w:r w:rsidRPr="009A0303">
        <w:rPr>
          <w:rFonts w:ascii="Times New Roman" w:hAnsi="Times New Roman" w:cs="Times New Roman"/>
        </w:rPr>
        <w:tab/>
        <w:t xml:space="preserve">    (5,000)</w:t>
      </w:r>
    </w:p>
    <w:p w:rsidR="000D40D6" w:rsidRPr="009A0303" w:rsidRDefault="000D40D6" w:rsidP="000D40D6">
      <w:pPr>
        <w:tabs>
          <w:tab w:val="decimal" w:leader="dot" w:pos="4230"/>
        </w:tabs>
        <w:ind w:left="360"/>
        <w:rPr>
          <w:rFonts w:ascii="Times New Roman" w:hAnsi="Times New Roman" w:cs="Times New Roman"/>
        </w:rPr>
      </w:pPr>
      <w:r w:rsidRPr="009A0303">
        <w:rPr>
          <w:rFonts w:ascii="Times New Roman" w:hAnsi="Times New Roman" w:cs="Times New Roman"/>
        </w:rPr>
        <w:t>Rental income</w:t>
      </w:r>
      <w:r w:rsidRPr="009A0303">
        <w:rPr>
          <w:rFonts w:ascii="Times New Roman" w:hAnsi="Times New Roman" w:cs="Times New Roman"/>
        </w:rPr>
        <w:tab/>
        <w:t xml:space="preserve">   25,000</w:t>
      </w:r>
    </w:p>
    <w:p w:rsidR="000D40D6" w:rsidRPr="009A0303" w:rsidRDefault="000D40D6" w:rsidP="000D40D6">
      <w:pPr>
        <w:tabs>
          <w:tab w:val="decimal" w:leader="dot" w:pos="4230"/>
        </w:tabs>
        <w:ind w:left="360"/>
        <w:rPr>
          <w:rFonts w:ascii="Times New Roman" w:hAnsi="Times New Roman" w:cs="Times New Roman"/>
        </w:rPr>
      </w:pPr>
      <w:r w:rsidRPr="009A0303">
        <w:rPr>
          <w:rFonts w:ascii="Times New Roman" w:hAnsi="Times New Roman" w:cs="Times New Roman"/>
        </w:rPr>
        <w:t>Guaranteed payments to partners</w:t>
      </w:r>
      <w:r w:rsidRPr="009A0303">
        <w:rPr>
          <w:rFonts w:ascii="Times New Roman" w:hAnsi="Times New Roman" w:cs="Times New Roman"/>
        </w:rPr>
        <w:tab/>
        <w:t xml:space="preserve">  (75,000)</w:t>
      </w:r>
    </w:p>
    <w:p w:rsidR="000D40D6" w:rsidRPr="009A0303" w:rsidRDefault="000D40D6" w:rsidP="000D40D6">
      <w:pPr>
        <w:pStyle w:val="Quesmid"/>
      </w:pPr>
      <w:r w:rsidRPr="009A0303">
        <w:t>What is the correct ordinary income or loss that L&amp;J should report on line 22 of its Form 1065?</w:t>
      </w:r>
    </w:p>
    <w:p w:rsidR="000D40D6" w:rsidRPr="009A0303" w:rsidRDefault="000D40D6" w:rsidP="002E23A6">
      <w:pPr>
        <w:numPr>
          <w:ilvl w:val="0"/>
          <w:numId w:val="46"/>
        </w:numPr>
        <w:jc w:val="left"/>
        <w:rPr>
          <w:rFonts w:ascii="Times New Roman" w:hAnsi="Times New Roman" w:cs="Times New Roman"/>
        </w:rPr>
      </w:pPr>
      <w:r w:rsidRPr="009A0303">
        <w:rPr>
          <w:rFonts w:ascii="Times New Roman" w:hAnsi="Times New Roman" w:cs="Times New Roman"/>
        </w:rPr>
        <w:t>$85,000</w:t>
      </w:r>
    </w:p>
    <w:p w:rsidR="000D40D6" w:rsidRPr="009A0303" w:rsidRDefault="000D40D6" w:rsidP="002E23A6">
      <w:pPr>
        <w:numPr>
          <w:ilvl w:val="0"/>
          <w:numId w:val="46"/>
        </w:numPr>
        <w:jc w:val="left"/>
        <w:rPr>
          <w:rFonts w:ascii="Times New Roman" w:hAnsi="Times New Roman" w:cs="Times New Roman"/>
        </w:rPr>
      </w:pPr>
      <w:r w:rsidRPr="009A0303">
        <w:rPr>
          <w:rFonts w:ascii="Times New Roman" w:hAnsi="Times New Roman" w:cs="Times New Roman"/>
        </w:rPr>
        <w:t>$115,000</w:t>
      </w:r>
    </w:p>
    <w:p w:rsidR="000D40D6" w:rsidRPr="009A0303" w:rsidRDefault="000D40D6" w:rsidP="002E23A6">
      <w:pPr>
        <w:numPr>
          <w:ilvl w:val="0"/>
          <w:numId w:val="46"/>
        </w:numPr>
        <w:jc w:val="left"/>
        <w:rPr>
          <w:rFonts w:ascii="Times New Roman" w:hAnsi="Times New Roman" w:cs="Times New Roman"/>
        </w:rPr>
      </w:pPr>
      <w:r w:rsidRPr="009A0303">
        <w:rPr>
          <w:rFonts w:ascii="Times New Roman" w:hAnsi="Times New Roman" w:cs="Times New Roman"/>
        </w:rPr>
        <w:t>$100,000</w:t>
      </w:r>
    </w:p>
    <w:p w:rsidR="000D40D6" w:rsidRPr="009A0303" w:rsidRDefault="000D40D6" w:rsidP="002E23A6">
      <w:pPr>
        <w:numPr>
          <w:ilvl w:val="0"/>
          <w:numId w:val="46"/>
        </w:numPr>
        <w:jc w:val="left"/>
        <w:rPr>
          <w:rFonts w:ascii="Times New Roman" w:hAnsi="Times New Roman" w:cs="Times New Roman"/>
        </w:rPr>
      </w:pPr>
      <w:r w:rsidRPr="009A0303">
        <w:rPr>
          <w:rFonts w:ascii="Times New Roman" w:hAnsi="Times New Roman" w:cs="Times New Roman"/>
        </w:rPr>
        <w:t>$150,000</w:t>
      </w:r>
    </w:p>
    <w:p w:rsidR="00E31939" w:rsidRPr="009A0303" w:rsidRDefault="00EE591B" w:rsidP="00E31939">
      <w:pPr>
        <w:pStyle w:val="Normal0"/>
        <w:suppressAutoHyphens/>
        <w:rPr>
          <w:szCs w:val="22"/>
        </w:rPr>
      </w:pPr>
      <w:r>
        <w:rPr>
          <w:szCs w:val="22"/>
        </w:rPr>
        <w:t xml:space="preserve">49.  </w:t>
      </w:r>
      <w:r w:rsidR="00E31939" w:rsidRPr="009A0303">
        <w:rPr>
          <w:szCs w:val="22"/>
        </w:rPr>
        <w:t xml:space="preserve">ABC Corp. leased two buildings. The first lease started January 1, </w:t>
      </w:r>
      <w:r w:rsidR="00F02698">
        <w:rPr>
          <w:szCs w:val="22"/>
        </w:rPr>
        <w:t>201</w:t>
      </w:r>
      <w:r w:rsidR="008B4350">
        <w:rPr>
          <w:szCs w:val="22"/>
        </w:rPr>
        <w:t>5</w:t>
      </w:r>
      <w:r w:rsidR="00E31939" w:rsidRPr="009A0303">
        <w:rPr>
          <w:szCs w:val="22"/>
        </w:rPr>
        <w:t xml:space="preserve">, and was for three years at $10,000 per year rent. ABC paid $30,000 in January for the entire three-year term. The second lease started July 1, </w:t>
      </w:r>
      <w:r w:rsidR="00F02698">
        <w:rPr>
          <w:szCs w:val="22"/>
        </w:rPr>
        <w:t>201</w:t>
      </w:r>
      <w:r w:rsidR="008B4350">
        <w:rPr>
          <w:szCs w:val="22"/>
        </w:rPr>
        <w:t>5</w:t>
      </w:r>
      <w:r w:rsidR="00E31939" w:rsidRPr="009A0303">
        <w:rPr>
          <w:szCs w:val="22"/>
        </w:rPr>
        <w:t xml:space="preserve">, and was for five years at $6,000 per year rent. ABC paid $30,000 in June for the entire year term. What is the total rent expense ABC Corp. may deduct in </w:t>
      </w:r>
      <w:r w:rsidR="00F02698">
        <w:rPr>
          <w:szCs w:val="22"/>
        </w:rPr>
        <w:t>201</w:t>
      </w:r>
      <w:r w:rsidR="008B4350">
        <w:rPr>
          <w:szCs w:val="22"/>
        </w:rPr>
        <w:t>5</w:t>
      </w:r>
      <w:r w:rsidR="00E31939" w:rsidRPr="009A0303">
        <w:rPr>
          <w:szCs w:val="22"/>
        </w:rPr>
        <w:t>?</w:t>
      </w:r>
    </w:p>
    <w:p w:rsidR="00E31939" w:rsidRPr="009A0303" w:rsidRDefault="00E31939" w:rsidP="002E23A6">
      <w:pPr>
        <w:numPr>
          <w:ilvl w:val="0"/>
          <w:numId w:val="17"/>
        </w:numPr>
        <w:jc w:val="left"/>
        <w:rPr>
          <w:rFonts w:ascii="Times New Roman" w:hAnsi="Times New Roman" w:cs="Times New Roman"/>
        </w:rPr>
      </w:pPr>
      <w:r w:rsidRPr="009A0303">
        <w:rPr>
          <w:rFonts w:ascii="Times New Roman" w:hAnsi="Times New Roman" w:cs="Times New Roman"/>
        </w:rPr>
        <w:t>$60,000</w:t>
      </w:r>
    </w:p>
    <w:p w:rsidR="00E31939" w:rsidRPr="009A0303" w:rsidRDefault="00E31939" w:rsidP="002E23A6">
      <w:pPr>
        <w:numPr>
          <w:ilvl w:val="0"/>
          <w:numId w:val="17"/>
        </w:numPr>
        <w:jc w:val="left"/>
        <w:rPr>
          <w:rFonts w:ascii="Times New Roman" w:hAnsi="Times New Roman" w:cs="Times New Roman"/>
        </w:rPr>
      </w:pPr>
      <w:r w:rsidRPr="009A0303">
        <w:rPr>
          <w:rFonts w:ascii="Times New Roman" w:hAnsi="Times New Roman" w:cs="Times New Roman"/>
        </w:rPr>
        <w:t>$13,500</w:t>
      </w:r>
    </w:p>
    <w:p w:rsidR="00E31939" w:rsidRPr="009A0303" w:rsidRDefault="00E31939" w:rsidP="002E23A6">
      <w:pPr>
        <w:numPr>
          <w:ilvl w:val="0"/>
          <w:numId w:val="17"/>
        </w:numPr>
        <w:jc w:val="left"/>
        <w:rPr>
          <w:rFonts w:ascii="Times New Roman" w:hAnsi="Times New Roman" w:cs="Times New Roman"/>
        </w:rPr>
      </w:pPr>
      <w:r w:rsidRPr="009A0303">
        <w:rPr>
          <w:rFonts w:ascii="Times New Roman" w:hAnsi="Times New Roman" w:cs="Times New Roman"/>
        </w:rPr>
        <w:t>$13,000</w:t>
      </w:r>
    </w:p>
    <w:p w:rsidR="00E31939" w:rsidRPr="009A0303" w:rsidRDefault="00E31939" w:rsidP="002E23A6">
      <w:pPr>
        <w:numPr>
          <w:ilvl w:val="0"/>
          <w:numId w:val="17"/>
        </w:numPr>
        <w:jc w:val="left"/>
        <w:rPr>
          <w:rFonts w:ascii="Times New Roman" w:hAnsi="Times New Roman" w:cs="Times New Roman"/>
        </w:rPr>
      </w:pPr>
      <w:r w:rsidRPr="009A0303">
        <w:rPr>
          <w:rFonts w:ascii="Times New Roman" w:hAnsi="Times New Roman" w:cs="Times New Roman"/>
        </w:rPr>
        <w:t>none of the above</w:t>
      </w:r>
    </w:p>
    <w:p w:rsidR="00612E49" w:rsidRPr="009A0303" w:rsidRDefault="00EE591B" w:rsidP="00612E49">
      <w:pPr>
        <w:pStyle w:val="Normal0"/>
        <w:rPr>
          <w:szCs w:val="22"/>
        </w:rPr>
      </w:pPr>
      <w:r>
        <w:rPr>
          <w:szCs w:val="22"/>
        </w:rPr>
        <w:t xml:space="preserve">50.  </w:t>
      </w:r>
      <w:r w:rsidR="00AE3FDA">
        <w:rPr>
          <w:szCs w:val="22"/>
        </w:rPr>
        <w:t>Under the Affordable Care Act, “Applicable Large Employers” are subject to the shared responsibility payment (SRP) rules if their number of full-time equivalent employees exceeds</w:t>
      </w:r>
    </w:p>
    <w:p w:rsidR="00612E49" w:rsidRPr="009A0303" w:rsidRDefault="00AE3FDA" w:rsidP="002E23A6">
      <w:pPr>
        <w:numPr>
          <w:ilvl w:val="0"/>
          <w:numId w:val="31"/>
        </w:numPr>
        <w:jc w:val="left"/>
        <w:rPr>
          <w:rFonts w:ascii="Times New Roman" w:hAnsi="Times New Roman" w:cs="Times New Roman"/>
        </w:rPr>
      </w:pPr>
      <w:r>
        <w:rPr>
          <w:rFonts w:ascii="Times New Roman" w:hAnsi="Times New Roman" w:cs="Times New Roman"/>
        </w:rPr>
        <w:t>50 in 2015</w:t>
      </w:r>
      <w:r w:rsidR="00C17C90">
        <w:rPr>
          <w:rFonts w:ascii="Times New Roman" w:hAnsi="Times New Roman" w:cs="Times New Roman"/>
        </w:rPr>
        <w:t xml:space="preserve"> as a transition year</w:t>
      </w:r>
      <w:r>
        <w:rPr>
          <w:rFonts w:ascii="Times New Roman" w:hAnsi="Times New Roman" w:cs="Times New Roman"/>
        </w:rPr>
        <w:t>, and 25 in years after 2015</w:t>
      </w:r>
    </w:p>
    <w:p w:rsidR="00612E49" w:rsidRPr="009A0303" w:rsidRDefault="00C17C90" w:rsidP="002E23A6">
      <w:pPr>
        <w:numPr>
          <w:ilvl w:val="0"/>
          <w:numId w:val="31"/>
        </w:numPr>
        <w:jc w:val="left"/>
        <w:rPr>
          <w:rFonts w:ascii="Times New Roman" w:hAnsi="Times New Roman" w:cs="Times New Roman"/>
        </w:rPr>
      </w:pPr>
      <w:r>
        <w:rPr>
          <w:rFonts w:ascii="Times New Roman" w:hAnsi="Times New Roman" w:cs="Times New Roman"/>
        </w:rPr>
        <w:t>25 in 2015 as a transition year, and 50 in years after 2015</w:t>
      </w:r>
    </w:p>
    <w:p w:rsidR="00C17C90" w:rsidRPr="009A0303" w:rsidRDefault="00C17C90" w:rsidP="00C17C90">
      <w:pPr>
        <w:numPr>
          <w:ilvl w:val="0"/>
          <w:numId w:val="31"/>
        </w:numPr>
        <w:jc w:val="left"/>
        <w:rPr>
          <w:rFonts w:ascii="Times New Roman" w:hAnsi="Times New Roman" w:cs="Times New Roman"/>
        </w:rPr>
      </w:pPr>
      <w:r>
        <w:rPr>
          <w:rFonts w:ascii="Times New Roman" w:hAnsi="Times New Roman" w:cs="Times New Roman"/>
        </w:rPr>
        <w:t>100</w:t>
      </w:r>
      <w:r>
        <w:rPr>
          <w:rFonts w:ascii="Times New Roman" w:hAnsi="Times New Roman" w:cs="Times New Roman"/>
        </w:rPr>
        <w:t xml:space="preserve"> in 2015 as a transition year, and </w:t>
      </w:r>
      <w:r>
        <w:rPr>
          <w:rFonts w:ascii="Times New Roman" w:hAnsi="Times New Roman" w:cs="Times New Roman"/>
        </w:rPr>
        <w:t>50</w:t>
      </w:r>
      <w:r>
        <w:rPr>
          <w:rFonts w:ascii="Times New Roman" w:hAnsi="Times New Roman" w:cs="Times New Roman"/>
        </w:rPr>
        <w:t xml:space="preserve"> in years after 2015</w:t>
      </w:r>
    </w:p>
    <w:p w:rsidR="00C17C90" w:rsidRPr="009A0303" w:rsidRDefault="00C17C90" w:rsidP="00C17C90">
      <w:pPr>
        <w:numPr>
          <w:ilvl w:val="0"/>
          <w:numId w:val="31"/>
        </w:numPr>
        <w:jc w:val="left"/>
        <w:rPr>
          <w:rFonts w:ascii="Times New Roman" w:hAnsi="Times New Roman" w:cs="Times New Roman"/>
        </w:rPr>
      </w:pPr>
      <w:r>
        <w:rPr>
          <w:rFonts w:ascii="Times New Roman" w:hAnsi="Times New Roman" w:cs="Times New Roman"/>
        </w:rPr>
        <w:t xml:space="preserve">50 in 2015 as a transition year, and </w:t>
      </w:r>
      <w:r>
        <w:rPr>
          <w:rFonts w:ascii="Times New Roman" w:hAnsi="Times New Roman" w:cs="Times New Roman"/>
        </w:rPr>
        <w:t>100</w:t>
      </w:r>
      <w:bookmarkStart w:id="0" w:name="_GoBack"/>
      <w:bookmarkEnd w:id="0"/>
      <w:r>
        <w:rPr>
          <w:rFonts w:ascii="Times New Roman" w:hAnsi="Times New Roman" w:cs="Times New Roman"/>
        </w:rPr>
        <w:t xml:space="preserve"> in years after 2015</w:t>
      </w:r>
    </w:p>
    <w:p w:rsidR="007A42E8" w:rsidRPr="009A0303" w:rsidRDefault="007A42E8" w:rsidP="007A42E8">
      <w:pPr>
        <w:pStyle w:val="Normal0"/>
        <w:ind w:right="432"/>
        <w:rPr>
          <w:szCs w:val="22"/>
        </w:rPr>
      </w:pPr>
      <w:r>
        <w:rPr>
          <w:szCs w:val="22"/>
        </w:rPr>
        <w:t xml:space="preserve">51.  </w:t>
      </w:r>
      <w:r w:rsidRPr="009A0303">
        <w:rPr>
          <w:szCs w:val="22"/>
        </w:rPr>
        <w:t xml:space="preserve">Zak Corporation has an alternative minimum tax credit available as a result of alternative minimum tax paid for </w:t>
      </w:r>
      <w:r w:rsidR="00F02698">
        <w:rPr>
          <w:szCs w:val="22"/>
        </w:rPr>
        <w:t>201</w:t>
      </w:r>
      <w:r w:rsidR="008B4350">
        <w:rPr>
          <w:szCs w:val="22"/>
        </w:rPr>
        <w:t>5</w:t>
      </w:r>
      <w:r w:rsidRPr="009A0303">
        <w:rPr>
          <w:szCs w:val="22"/>
        </w:rPr>
        <w:t>. Which of the following is correct regarding how the alternative minimum tax credit may be carried?</w:t>
      </w:r>
    </w:p>
    <w:p w:rsidR="007A42E8" w:rsidRPr="009A0303" w:rsidRDefault="007A42E8" w:rsidP="002E23A6">
      <w:pPr>
        <w:numPr>
          <w:ilvl w:val="0"/>
          <w:numId w:val="69"/>
        </w:numPr>
        <w:jc w:val="left"/>
        <w:rPr>
          <w:rFonts w:ascii="Times New Roman" w:hAnsi="Times New Roman" w:cs="Times New Roman"/>
        </w:rPr>
      </w:pPr>
      <w:r w:rsidRPr="009A0303">
        <w:rPr>
          <w:rFonts w:ascii="Times New Roman" w:hAnsi="Times New Roman" w:cs="Times New Roman"/>
        </w:rPr>
        <w:t>carry back 3 years, and then forward 5 years</w:t>
      </w:r>
    </w:p>
    <w:p w:rsidR="007A42E8" w:rsidRPr="009A0303" w:rsidRDefault="007A42E8" w:rsidP="002E23A6">
      <w:pPr>
        <w:numPr>
          <w:ilvl w:val="0"/>
          <w:numId w:val="69"/>
        </w:numPr>
        <w:jc w:val="left"/>
        <w:rPr>
          <w:rFonts w:ascii="Times New Roman" w:hAnsi="Times New Roman" w:cs="Times New Roman"/>
        </w:rPr>
      </w:pPr>
      <w:r w:rsidRPr="009A0303">
        <w:rPr>
          <w:rFonts w:ascii="Times New Roman" w:hAnsi="Times New Roman" w:cs="Times New Roman"/>
        </w:rPr>
        <w:t>carry back 3 years, and then forward 15 years</w:t>
      </w:r>
    </w:p>
    <w:p w:rsidR="007A42E8" w:rsidRPr="009A0303" w:rsidRDefault="007A42E8" w:rsidP="002E23A6">
      <w:pPr>
        <w:numPr>
          <w:ilvl w:val="0"/>
          <w:numId w:val="69"/>
        </w:numPr>
        <w:jc w:val="left"/>
        <w:rPr>
          <w:rFonts w:ascii="Times New Roman" w:hAnsi="Times New Roman" w:cs="Times New Roman"/>
        </w:rPr>
      </w:pPr>
      <w:r w:rsidRPr="009A0303">
        <w:rPr>
          <w:rFonts w:ascii="Times New Roman" w:hAnsi="Times New Roman" w:cs="Times New Roman"/>
        </w:rPr>
        <w:t>carry forward 15 years</w:t>
      </w:r>
    </w:p>
    <w:p w:rsidR="007A42E8" w:rsidRPr="009A0303" w:rsidRDefault="007A42E8" w:rsidP="002E23A6">
      <w:pPr>
        <w:numPr>
          <w:ilvl w:val="0"/>
          <w:numId w:val="69"/>
        </w:numPr>
        <w:jc w:val="left"/>
        <w:rPr>
          <w:rFonts w:ascii="Times New Roman" w:hAnsi="Times New Roman" w:cs="Times New Roman"/>
        </w:rPr>
      </w:pPr>
      <w:r w:rsidRPr="009A0303">
        <w:rPr>
          <w:rFonts w:ascii="Times New Roman" w:hAnsi="Times New Roman" w:cs="Times New Roman"/>
        </w:rPr>
        <w:t>carry forward indefinitely</w:t>
      </w:r>
    </w:p>
    <w:p w:rsidR="007A42E8" w:rsidRPr="009A0303" w:rsidRDefault="007A42E8" w:rsidP="007A42E8">
      <w:pPr>
        <w:jc w:val="left"/>
        <w:rPr>
          <w:rFonts w:ascii="Times New Roman" w:hAnsi="Times New Roman" w:cs="Times New Roman"/>
        </w:rPr>
      </w:pPr>
    </w:p>
    <w:p w:rsidR="000D40D6" w:rsidRPr="009A0303" w:rsidRDefault="00EE591B" w:rsidP="000D40D6">
      <w:pPr>
        <w:pStyle w:val="Normal0"/>
        <w:rPr>
          <w:szCs w:val="22"/>
        </w:rPr>
      </w:pPr>
      <w:r>
        <w:rPr>
          <w:szCs w:val="22"/>
        </w:rPr>
        <w:t>5</w:t>
      </w:r>
      <w:r w:rsidR="007A42E8">
        <w:rPr>
          <w:szCs w:val="22"/>
        </w:rPr>
        <w:t>2</w:t>
      </w:r>
      <w:r>
        <w:rPr>
          <w:szCs w:val="22"/>
        </w:rPr>
        <w:t xml:space="preserve">.  </w:t>
      </w:r>
      <w:r w:rsidR="000D40D6" w:rsidRPr="009A0303">
        <w:rPr>
          <w:szCs w:val="22"/>
        </w:rPr>
        <w:t>Larkspur, a calendar-year partnership, is owned equally by Nathan, Jerry, Jon, and Marty. The partnership agreement states that Nathan will receive 25% of the profit (loss) of the partnership with a minimum of $15,000 for his services to the partnership. The other partners are each to receive 25% of the profit (loss). The net income of the partnership without regard to the $15,000 minimum is $40,000. The partnership should deduct a guaranteed payment of:</w:t>
      </w:r>
    </w:p>
    <w:p w:rsidR="000D40D6" w:rsidRPr="009A0303" w:rsidRDefault="000D40D6" w:rsidP="002E23A6">
      <w:pPr>
        <w:numPr>
          <w:ilvl w:val="0"/>
          <w:numId w:val="47"/>
        </w:numPr>
        <w:jc w:val="left"/>
        <w:rPr>
          <w:rFonts w:ascii="Times New Roman" w:hAnsi="Times New Roman" w:cs="Times New Roman"/>
        </w:rPr>
      </w:pPr>
      <w:r w:rsidRPr="009A0303">
        <w:rPr>
          <w:rFonts w:ascii="Times New Roman" w:hAnsi="Times New Roman" w:cs="Times New Roman"/>
        </w:rPr>
        <w:t>$15,000</w:t>
      </w:r>
    </w:p>
    <w:p w:rsidR="000D40D6" w:rsidRPr="009A0303" w:rsidRDefault="000D40D6" w:rsidP="002E23A6">
      <w:pPr>
        <w:numPr>
          <w:ilvl w:val="0"/>
          <w:numId w:val="47"/>
        </w:numPr>
        <w:jc w:val="left"/>
        <w:rPr>
          <w:rFonts w:ascii="Times New Roman" w:hAnsi="Times New Roman" w:cs="Times New Roman"/>
        </w:rPr>
      </w:pPr>
      <w:r w:rsidRPr="009A0303">
        <w:rPr>
          <w:rFonts w:ascii="Times New Roman" w:hAnsi="Times New Roman" w:cs="Times New Roman"/>
        </w:rPr>
        <w:t>$10,000</w:t>
      </w:r>
    </w:p>
    <w:p w:rsidR="000D40D6" w:rsidRPr="009A0303" w:rsidRDefault="000D40D6" w:rsidP="002E23A6">
      <w:pPr>
        <w:numPr>
          <w:ilvl w:val="0"/>
          <w:numId w:val="47"/>
        </w:numPr>
        <w:jc w:val="left"/>
        <w:rPr>
          <w:rFonts w:ascii="Times New Roman" w:hAnsi="Times New Roman" w:cs="Times New Roman"/>
        </w:rPr>
      </w:pPr>
      <w:r w:rsidRPr="009A0303">
        <w:rPr>
          <w:rFonts w:ascii="Times New Roman" w:hAnsi="Times New Roman" w:cs="Times New Roman"/>
        </w:rPr>
        <w:t>$-0-</w:t>
      </w:r>
    </w:p>
    <w:p w:rsidR="000D40D6" w:rsidRPr="009A0303" w:rsidRDefault="000D40D6" w:rsidP="002E23A6">
      <w:pPr>
        <w:numPr>
          <w:ilvl w:val="0"/>
          <w:numId w:val="47"/>
        </w:numPr>
        <w:jc w:val="left"/>
        <w:rPr>
          <w:rFonts w:ascii="Times New Roman" w:hAnsi="Times New Roman" w:cs="Times New Roman"/>
        </w:rPr>
      </w:pPr>
      <w:r w:rsidRPr="009A0303">
        <w:rPr>
          <w:rFonts w:ascii="Times New Roman" w:hAnsi="Times New Roman" w:cs="Times New Roman"/>
        </w:rPr>
        <w:t>$5,000</w:t>
      </w:r>
    </w:p>
    <w:p w:rsidR="00DD1002" w:rsidRPr="009A0303" w:rsidRDefault="00EE591B" w:rsidP="00DD1002">
      <w:pPr>
        <w:pStyle w:val="Normal0"/>
        <w:rPr>
          <w:szCs w:val="22"/>
        </w:rPr>
      </w:pPr>
      <w:r>
        <w:rPr>
          <w:szCs w:val="22"/>
        </w:rPr>
        <w:t xml:space="preserve">53.  </w:t>
      </w:r>
      <w:r w:rsidR="00DD1002" w:rsidRPr="009A0303">
        <w:rPr>
          <w:szCs w:val="22"/>
        </w:rPr>
        <w:t xml:space="preserve">A corporation must file a Form 1099-DIV, Statement for Recipients of Dividends and Distributions, with the </w:t>
      </w:r>
      <w:smartTag w:uri="urn:schemas-microsoft-com:office:smarttags" w:element="stockticker">
        <w:r w:rsidR="00DD1002" w:rsidRPr="009A0303">
          <w:rPr>
            <w:szCs w:val="22"/>
          </w:rPr>
          <w:t>IRS</w:t>
        </w:r>
      </w:smartTag>
      <w:r w:rsidR="00DD1002" w:rsidRPr="009A0303">
        <w:rPr>
          <w:szCs w:val="22"/>
        </w:rPr>
        <w:t xml:space="preserve"> for each stockholder to whom the corporation paid gross dividends of $10 or more during the calendar year. For </w:t>
      </w:r>
      <w:r w:rsidR="00F02698">
        <w:rPr>
          <w:szCs w:val="22"/>
        </w:rPr>
        <w:t>201</w:t>
      </w:r>
      <w:r w:rsidR="008B4350">
        <w:rPr>
          <w:szCs w:val="22"/>
        </w:rPr>
        <w:t>5</w:t>
      </w:r>
      <w:r w:rsidR="00DD1002" w:rsidRPr="009A0303">
        <w:rPr>
          <w:szCs w:val="22"/>
        </w:rPr>
        <w:t xml:space="preserve"> dividends, Form 1099-DIV must be filed with the </w:t>
      </w:r>
      <w:smartTag w:uri="urn:schemas-microsoft-com:office:smarttags" w:element="stockticker">
        <w:r w:rsidR="00DD1002" w:rsidRPr="009A0303">
          <w:rPr>
            <w:szCs w:val="22"/>
          </w:rPr>
          <w:t>IRS</w:t>
        </w:r>
      </w:smartTag>
      <w:r w:rsidR="00DD1002" w:rsidRPr="009A0303">
        <w:rPr>
          <w:szCs w:val="22"/>
        </w:rPr>
        <w:t xml:space="preserve"> on or before:</w:t>
      </w:r>
    </w:p>
    <w:p w:rsidR="00DD1002" w:rsidRPr="009A0303" w:rsidRDefault="00DD1002" w:rsidP="002E23A6">
      <w:pPr>
        <w:numPr>
          <w:ilvl w:val="0"/>
          <w:numId w:val="70"/>
        </w:numPr>
        <w:jc w:val="left"/>
        <w:rPr>
          <w:rFonts w:ascii="Times New Roman" w:hAnsi="Times New Roman" w:cs="Times New Roman"/>
        </w:rPr>
      </w:pPr>
      <w:r w:rsidRPr="009A0303">
        <w:rPr>
          <w:rFonts w:ascii="Times New Roman" w:hAnsi="Times New Roman" w:cs="Times New Roman"/>
        </w:rPr>
        <w:t xml:space="preserve">December 31, </w:t>
      </w:r>
      <w:r w:rsidR="00F02698">
        <w:rPr>
          <w:rFonts w:ascii="Times New Roman" w:hAnsi="Times New Roman" w:cs="Times New Roman"/>
        </w:rPr>
        <w:t>201</w:t>
      </w:r>
      <w:r w:rsidR="008B4350">
        <w:rPr>
          <w:rFonts w:ascii="Times New Roman" w:hAnsi="Times New Roman" w:cs="Times New Roman"/>
        </w:rPr>
        <w:t>5</w:t>
      </w:r>
    </w:p>
    <w:p w:rsidR="00DD1002" w:rsidRPr="009A0303" w:rsidRDefault="00DD1002" w:rsidP="002E23A6">
      <w:pPr>
        <w:numPr>
          <w:ilvl w:val="0"/>
          <w:numId w:val="70"/>
        </w:numPr>
        <w:jc w:val="left"/>
        <w:rPr>
          <w:rFonts w:ascii="Times New Roman" w:hAnsi="Times New Roman" w:cs="Times New Roman"/>
        </w:rPr>
      </w:pPr>
      <w:r w:rsidRPr="009A0303">
        <w:rPr>
          <w:rFonts w:ascii="Times New Roman" w:hAnsi="Times New Roman" w:cs="Times New Roman"/>
        </w:rPr>
        <w:t xml:space="preserve">January 31, </w:t>
      </w:r>
      <w:r w:rsidR="00CB36FC">
        <w:rPr>
          <w:rFonts w:ascii="Times New Roman" w:hAnsi="Times New Roman" w:cs="Times New Roman"/>
        </w:rPr>
        <w:t>2016</w:t>
      </w:r>
    </w:p>
    <w:p w:rsidR="00DD1002" w:rsidRPr="009A0303" w:rsidRDefault="00DD1002" w:rsidP="002E23A6">
      <w:pPr>
        <w:numPr>
          <w:ilvl w:val="0"/>
          <w:numId w:val="70"/>
        </w:numPr>
        <w:jc w:val="left"/>
        <w:rPr>
          <w:rFonts w:ascii="Times New Roman" w:hAnsi="Times New Roman" w:cs="Times New Roman"/>
        </w:rPr>
      </w:pPr>
      <w:r w:rsidRPr="009A0303">
        <w:rPr>
          <w:rFonts w:ascii="Times New Roman" w:hAnsi="Times New Roman" w:cs="Times New Roman"/>
        </w:rPr>
        <w:t xml:space="preserve">February 28, </w:t>
      </w:r>
      <w:r w:rsidR="00CB36FC">
        <w:rPr>
          <w:rFonts w:ascii="Times New Roman" w:hAnsi="Times New Roman" w:cs="Times New Roman"/>
        </w:rPr>
        <w:t>2016</w:t>
      </w:r>
    </w:p>
    <w:p w:rsidR="00DD1002" w:rsidRPr="009A0303" w:rsidRDefault="00DD1002" w:rsidP="002E23A6">
      <w:pPr>
        <w:numPr>
          <w:ilvl w:val="0"/>
          <w:numId w:val="70"/>
        </w:numPr>
        <w:jc w:val="left"/>
        <w:rPr>
          <w:rFonts w:ascii="Times New Roman" w:hAnsi="Times New Roman" w:cs="Times New Roman"/>
        </w:rPr>
      </w:pPr>
      <w:r w:rsidRPr="009A0303">
        <w:rPr>
          <w:rFonts w:ascii="Times New Roman" w:hAnsi="Times New Roman" w:cs="Times New Roman"/>
        </w:rPr>
        <w:t xml:space="preserve">March 15, </w:t>
      </w:r>
      <w:r w:rsidR="00CB36FC">
        <w:rPr>
          <w:rFonts w:ascii="Times New Roman" w:hAnsi="Times New Roman" w:cs="Times New Roman"/>
        </w:rPr>
        <w:t>2016</w:t>
      </w:r>
    </w:p>
    <w:p w:rsidR="00DD1002" w:rsidRPr="009A0303" w:rsidRDefault="00EE591B" w:rsidP="00DD1002">
      <w:pPr>
        <w:pStyle w:val="Normal0"/>
        <w:keepNext/>
        <w:rPr>
          <w:szCs w:val="22"/>
        </w:rPr>
      </w:pPr>
      <w:r>
        <w:rPr>
          <w:szCs w:val="22"/>
        </w:rPr>
        <w:t xml:space="preserve">54.  </w:t>
      </w:r>
      <w:r w:rsidR="00DD1002" w:rsidRPr="009A0303">
        <w:rPr>
          <w:szCs w:val="22"/>
        </w:rPr>
        <w:t xml:space="preserve">Davis Corporation, an accrual-method taxpayer, had accumulated earnings and profits of $75,000 as of December 31, </w:t>
      </w:r>
      <w:r w:rsidR="00F02698">
        <w:rPr>
          <w:szCs w:val="22"/>
        </w:rPr>
        <w:t>201</w:t>
      </w:r>
      <w:r w:rsidR="008B4350">
        <w:rPr>
          <w:szCs w:val="22"/>
        </w:rPr>
        <w:t>4</w:t>
      </w:r>
      <w:r w:rsidR="00DD1002" w:rsidRPr="009A0303">
        <w:rPr>
          <w:szCs w:val="22"/>
        </w:rPr>
        <w:t xml:space="preserve">. For the </w:t>
      </w:r>
      <w:r w:rsidR="00F02698">
        <w:rPr>
          <w:szCs w:val="22"/>
        </w:rPr>
        <w:t>201</w:t>
      </w:r>
      <w:r w:rsidR="008B4350">
        <w:rPr>
          <w:szCs w:val="22"/>
        </w:rPr>
        <w:t>5</w:t>
      </w:r>
      <w:r w:rsidR="00DD1002" w:rsidRPr="009A0303">
        <w:rPr>
          <w:szCs w:val="22"/>
        </w:rPr>
        <w:t xml:space="preserve"> tax year, Davis’s books and records reflect the following:</w:t>
      </w:r>
    </w:p>
    <w:p w:rsidR="00DD1002" w:rsidRPr="009A0303" w:rsidRDefault="00DD1002" w:rsidP="00DD1002">
      <w:pPr>
        <w:keepNext/>
        <w:tabs>
          <w:tab w:val="decimal" w:leader="dot" w:pos="6480"/>
        </w:tabs>
        <w:ind w:left="360"/>
        <w:rPr>
          <w:rFonts w:ascii="Times New Roman" w:hAnsi="Times New Roman" w:cs="Times New Roman"/>
        </w:rPr>
      </w:pPr>
      <w:r w:rsidRPr="009A0303">
        <w:rPr>
          <w:rFonts w:ascii="Times New Roman" w:hAnsi="Times New Roman" w:cs="Times New Roman"/>
        </w:rPr>
        <w:t>Taxable income per return</w:t>
      </w:r>
      <w:r w:rsidRPr="009A0303">
        <w:rPr>
          <w:rFonts w:ascii="Times New Roman" w:hAnsi="Times New Roman" w:cs="Times New Roman"/>
        </w:rPr>
        <w:tab/>
        <w:t xml:space="preserve"> $175,000</w:t>
      </w:r>
    </w:p>
    <w:p w:rsidR="00DD1002" w:rsidRPr="009A0303" w:rsidRDefault="00DD1002" w:rsidP="00DD1002">
      <w:pPr>
        <w:keepNext/>
        <w:tabs>
          <w:tab w:val="decimal" w:leader="dot" w:pos="6480"/>
        </w:tabs>
        <w:ind w:left="360"/>
        <w:rPr>
          <w:rFonts w:ascii="Times New Roman" w:hAnsi="Times New Roman" w:cs="Times New Roman"/>
        </w:rPr>
      </w:pPr>
      <w:r w:rsidRPr="009A0303">
        <w:rPr>
          <w:rFonts w:ascii="Times New Roman" w:hAnsi="Times New Roman" w:cs="Times New Roman"/>
        </w:rPr>
        <w:t>Tax-exempt interest received</w:t>
      </w:r>
      <w:r w:rsidRPr="009A0303">
        <w:rPr>
          <w:rFonts w:ascii="Times New Roman" w:hAnsi="Times New Roman" w:cs="Times New Roman"/>
        </w:rPr>
        <w:tab/>
        <w:t xml:space="preserve">       2,000</w:t>
      </w:r>
    </w:p>
    <w:p w:rsidR="00DD1002" w:rsidRPr="009A0303" w:rsidRDefault="00DD1002" w:rsidP="00DD1002">
      <w:pPr>
        <w:keepNext/>
        <w:tabs>
          <w:tab w:val="decimal" w:leader="dot" w:pos="6480"/>
        </w:tabs>
        <w:ind w:left="360"/>
        <w:rPr>
          <w:rFonts w:ascii="Times New Roman" w:hAnsi="Times New Roman" w:cs="Times New Roman"/>
        </w:rPr>
      </w:pPr>
      <w:r w:rsidRPr="009A0303">
        <w:rPr>
          <w:rFonts w:ascii="Times New Roman" w:hAnsi="Times New Roman" w:cs="Times New Roman"/>
        </w:rPr>
        <w:t>Federal income taxes</w:t>
      </w:r>
      <w:r w:rsidRPr="009A0303">
        <w:rPr>
          <w:rFonts w:ascii="Times New Roman" w:hAnsi="Times New Roman" w:cs="Times New Roman"/>
        </w:rPr>
        <w:tab/>
        <w:t xml:space="preserve">     60,000</w:t>
      </w:r>
    </w:p>
    <w:p w:rsidR="00DD1002" w:rsidRPr="009A0303" w:rsidRDefault="00DD1002" w:rsidP="00DD1002">
      <w:pPr>
        <w:keepNext/>
        <w:tabs>
          <w:tab w:val="decimal" w:leader="dot" w:pos="6480"/>
        </w:tabs>
        <w:ind w:left="360"/>
        <w:rPr>
          <w:rFonts w:ascii="Times New Roman" w:hAnsi="Times New Roman" w:cs="Times New Roman"/>
        </w:rPr>
      </w:pPr>
      <w:r w:rsidRPr="009A0303">
        <w:rPr>
          <w:rFonts w:ascii="Times New Roman" w:hAnsi="Times New Roman" w:cs="Times New Roman"/>
        </w:rPr>
        <w:t>Business meals in excess of 50% limitation</w:t>
      </w:r>
      <w:r w:rsidRPr="009A0303">
        <w:rPr>
          <w:rFonts w:ascii="Times New Roman" w:hAnsi="Times New Roman" w:cs="Times New Roman"/>
        </w:rPr>
        <w:tab/>
        <w:t xml:space="preserve">       4,000</w:t>
      </w:r>
    </w:p>
    <w:p w:rsidR="00DD1002" w:rsidRPr="009A0303" w:rsidRDefault="00DD1002" w:rsidP="00DD1002">
      <w:pPr>
        <w:keepNext/>
        <w:tabs>
          <w:tab w:val="decimal" w:leader="dot" w:pos="6480"/>
        </w:tabs>
        <w:ind w:left="360"/>
        <w:rPr>
          <w:rFonts w:ascii="Times New Roman" w:hAnsi="Times New Roman" w:cs="Times New Roman"/>
        </w:rPr>
      </w:pPr>
      <w:r w:rsidRPr="009A0303">
        <w:rPr>
          <w:rFonts w:ascii="Times New Roman" w:hAnsi="Times New Roman" w:cs="Times New Roman"/>
        </w:rPr>
        <w:t>Contribution in excess of limitation</w:t>
      </w:r>
      <w:r w:rsidRPr="009A0303">
        <w:rPr>
          <w:rFonts w:ascii="Times New Roman" w:hAnsi="Times New Roman" w:cs="Times New Roman"/>
        </w:rPr>
        <w:tab/>
        <w:t xml:space="preserve">       1,000</w:t>
      </w:r>
    </w:p>
    <w:p w:rsidR="00DD1002" w:rsidRPr="009A0303" w:rsidRDefault="00DD1002" w:rsidP="00DD1002">
      <w:pPr>
        <w:pStyle w:val="Quesmid"/>
        <w:keepNext/>
        <w:ind w:right="1332"/>
      </w:pPr>
      <w:r w:rsidRPr="009A0303">
        <w:t xml:space="preserve">Based on the above, what is the amount of Davis Corporation’s earnings and profits as of December 31, </w:t>
      </w:r>
      <w:r w:rsidR="00F02698">
        <w:t>201</w:t>
      </w:r>
      <w:r w:rsidR="008B4350">
        <w:t>5</w:t>
      </w:r>
      <w:r w:rsidRPr="009A0303">
        <w:t>?</w:t>
      </w:r>
    </w:p>
    <w:p w:rsidR="00DD1002" w:rsidRPr="009A0303" w:rsidRDefault="00DD1002" w:rsidP="002E23A6">
      <w:pPr>
        <w:keepNext/>
        <w:numPr>
          <w:ilvl w:val="0"/>
          <w:numId w:val="71"/>
        </w:numPr>
        <w:jc w:val="left"/>
        <w:rPr>
          <w:rFonts w:ascii="Times New Roman" w:hAnsi="Times New Roman" w:cs="Times New Roman"/>
        </w:rPr>
      </w:pPr>
      <w:r w:rsidRPr="009A0303">
        <w:rPr>
          <w:rFonts w:ascii="Times New Roman" w:hAnsi="Times New Roman" w:cs="Times New Roman"/>
        </w:rPr>
        <w:t>$112,000</w:t>
      </w:r>
    </w:p>
    <w:p w:rsidR="00DD1002" w:rsidRPr="009A0303" w:rsidRDefault="00DD1002" w:rsidP="002E23A6">
      <w:pPr>
        <w:keepNext/>
        <w:numPr>
          <w:ilvl w:val="0"/>
          <w:numId w:val="71"/>
        </w:numPr>
        <w:jc w:val="left"/>
        <w:rPr>
          <w:rFonts w:ascii="Times New Roman" w:hAnsi="Times New Roman" w:cs="Times New Roman"/>
        </w:rPr>
      </w:pPr>
      <w:r w:rsidRPr="009A0303">
        <w:rPr>
          <w:rFonts w:ascii="Times New Roman" w:hAnsi="Times New Roman" w:cs="Times New Roman"/>
        </w:rPr>
        <w:t>$187,000</w:t>
      </w:r>
    </w:p>
    <w:p w:rsidR="00DD1002" w:rsidRPr="009A0303" w:rsidRDefault="00DD1002" w:rsidP="002E23A6">
      <w:pPr>
        <w:keepNext/>
        <w:numPr>
          <w:ilvl w:val="0"/>
          <w:numId w:val="71"/>
        </w:numPr>
        <w:jc w:val="left"/>
        <w:rPr>
          <w:rFonts w:ascii="Times New Roman" w:hAnsi="Times New Roman" w:cs="Times New Roman"/>
        </w:rPr>
      </w:pPr>
      <w:r w:rsidRPr="009A0303">
        <w:rPr>
          <w:rFonts w:ascii="Times New Roman" w:hAnsi="Times New Roman" w:cs="Times New Roman"/>
        </w:rPr>
        <w:t>$250,000</w:t>
      </w:r>
    </w:p>
    <w:p w:rsidR="00DD1002" w:rsidRPr="009A0303" w:rsidRDefault="00DD1002" w:rsidP="002E23A6">
      <w:pPr>
        <w:numPr>
          <w:ilvl w:val="0"/>
          <w:numId w:val="71"/>
        </w:numPr>
        <w:jc w:val="left"/>
        <w:rPr>
          <w:rFonts w:ascii="Times New Roman" w:hAnsi="Times New Roman" w:cs="Times New Roman"/>
        </w:rPr>
      </w:pPr>
      <w:r w:rsidRPr="009A0303">
        <w:rPr>
          <w:rFonts w:ascii="Times New Roman" w:hAnsi="Times New Roman" w:cs="Times New Roman"/>
        </w:rPr>
        <w:t>$313,000</w:t>
      </w:r>
    </w:p>
    <w:p w:rsidR="006C1240" w:rsidRPr="009A0303" w:rsidRDefault="00EE591B" w:rsidP="006C1240">
      <w:pPr>
        <w:pStyle w:val="Normal0"/>
        <w:keepNext/>
        <w:rPr>
          <w:szCs w:val="22"/>
        </w:rPr>
      </w:pPr>
      <w:r>
        <w:rPr>
          <w:szCs w:val="22"/>
        </w:rPr>
        <w:t xml:space="preserve">55.  </w:t>
      </w:r>
      <w:r w:rsidR="006C1240" w:rsidRPr="009A0303">
        <w:rPr>
          <w:szCs w:val="22"/>
        </w:rPr>
        <w:t>During the year, Henry started a new business and needed to pledge all his assets to borrow sufficient start-up and working capital. His IRA account was part of the pledge assets. The account was released from collateral by the end of the year. Which of the following statements is true?</w:t>
      </w:r>
    </w:p>
    <w:p w:rsidR="006C1240" w:rsidRPr="009A0303" w:rsidRDefault="006C1240" w:rsidP="002E23A6">
      <w:pPr>
        <w:keepNext/>
        <w:numPr>
          <w:ilvl w:val="0"/>
          <w:numId w:val="95"/>
        </w:numPr>
        <w:jc w:val="left"/>
        <w:rPr>
          <w:rFonts w:ascii="Times New Roman" w:hAnsi="Times New Roman" w:cs="Times New Roman"/>
        </w:rPr>
      </w:pPr>
      <w:r w:rsidRPr="009A0303">
        <w:rPr>
          <w:rFonts w:ascii="Times New Roman" w:hAnsi="Times New Roman" w:cs="Times New Roman"/>
        </w:rPr>
        <w:t>Henry did not engage in a prohibited transaction since he did not take a loan from the account.</w:t>
      </w:r>
    </w:p>
    <w:p w:rsidR="006C1240" w:rsidRPr="009A0303" w:rsidRDefault="006C1240" w:rsidP="002E23A6">
      <w:pPr>
        <w:keepNext/>
        <w:numPr>
          <w:ilvl w:val="0"/>
          <w:numId w:val="95"/>
        </w:numPr>
        <w:jc w:val="left"/>
        <w:rPr>
          <w:rFonts w:ascii="Times New Roman" w:hAnsi="Times New Roman" w:cs="Times New Roman"/>
        </w:rPr>
      </w:pPr>
      <w:r w:rsidRPr="009A0303">
        <w:rPr>
          <w:rFonts w:ascii="Times New Roman" w:hAnsi="Times New Roman" w:cs="Times New Roman"/>
        </w:rPr>
        <w:t>Henry did not engage in a prohibited transaction since the account was not pledged at year end.</w:t>
      </w:r>
    </w:p>
    <w:p w:rsidR="006C1240" w:rsidRPr="009A0303" w:rsidRDefault="006C1240" w:rsidP="002E23A6">
      <w:pPr>
        <w:keepNext/>
        <w:numPr>
          <w:ilvl w:val="0"/>
          <w:numId w:val="95"/>
        </w:numPr>
        <w:jc w:val="left"/>
        <w:rPr>
          <w:rFonts w:ascii="Times New Roman" w:hAnsi="Times New Roman" w:cs="Times New Roman"/>
        </w:rPr>
      </w:pPr>
      <w:r w:rsidRPr="009A0303">
        <w:rPr>
          <w:rFonts w:ascii="Times New Roman" w:hAnsi="Times New Roman" w:cs="Times New Roman"/>
        </w:rPr>
        <w:t>Henry engaged in a prohibited transaction by pledging the account as security for a loan.</w:t>
      </w:r>
    </w:p>
    <w:p w:rsidR="006C1240" w:rsidRPr="009A0303" w:rsidRDefault="006C1240" w:rsidP="002E23A6">
      <w:pPr>
        <w:numPr>
          <w:ilvl w:val="0"/>
          <w:numId w:val="95"/>
        </w:numPr>
        <w:jc w:val="left"/>
        <w:rPr>
          <w:rFonts w:ascii="Times New Roman" w:hAnsi="Times New Roman" w:cs="Times New Roman"/>
        </w:rPr>
      </w:pPr>
      <w:r w:rsidRPr="009A0303">
        <w:rPr>
          <w:rFonts w:ascii="Times New Roman" w:hAnsi="Times New Roman" w:cs="Times New Roman"/>
        </w:rPr>
        <w:t>Henry did not engage in a prohibited transaction since he pledged the IRA account for the start-up of his own business, and did not take a direct loan or distribution from the account.</w:t>
      </w:r>
    </w:p>
    <w:p w:rsidR="006C1240" w:rsidRPr="009A0303" w:rsidRDefault="00EE591B" w:rsidP="006C1240">
      <w:pPr>
        <w:pStyle w:val="Normal0"/>
        <w:rPr>
          <w:szCs w:val="22"/>
        </w:rPr>
      </w:pPr>
      <w:r>
        <w:rPr>
          <w:szCs w:val="22"/>
        </w:rPr>
        <w:t xml:space="preserve">56.  </w:t>
      </w:r>
      <w:r w:rsidR="006C1240" w:rsidRPr="009A0303">
        <w:rPr>
          <w:szCs w:val="22"/>
        </w:rPr>
        <w:t>Which of the following organizations may request exempt status under the Internal Revenue Code as charitable organizations?</w:t>
      </w:r>
    </w:p>
    <w:p w:rsidR="006C1240" w:rsidRPr="009A0303" w:rsidRDefault="006C1240" w:rsidP="002E23A6">
      <w:pPr>
        <w:numPr>
          <w:ilvl w:val="0"/>
          <w:numId w:val="96"/>
        </w:numPr>
        <w:jc w:val="left"/>
        <w:rPr>
          <w:rFonts w:ascii="Times New Roman" w:hAnsi="Times New Roman" w:cs="Times New Roman"/>
        </w:rPr>
      </w:pPr>
      <w:r w:rsidRPr="009A0303">
        <w:rPr>
          <w:rFonts w:ascii="Times New Roman" w:hAnsi="Times New Roman" w:cs="Times New Roman"/>
        </w:rPr>
        <w:t>religious organization</w:t>
      </w:r>
    </w:p>
    <w:p w:rsidR="006C1240" w:rsidRPr="009A0303" w:rsidRDefault="006C1240" w:rsidP="002E23A6">
      <w:pPr>
        <w:numPr>
          <w:ilvl w:val="0"/>
          <w:numId w:val="96"/>
        </w:numPr>
        <w:jc w:val="left"/>
        <w:rPr>
          <w:rFonts w:ascii="Times New Roman" w:hAnsi="Times New Roman" w:cs="Times New Roman"/>
        </w:rPr>
      </w:pPr>
      <w:r w:rsidRPr="009A0303">
        <w:rPr>
          <w:rFonts w:ascii="Times New Roman" w:hAnsi="Times New Roman" w:cs="Times New Roman"/>
        </w:rPr>
        <w:t>school</w:t>
      </w:r>
    </w:p>
    <w:p w:rsidR="006C1240" w:rsidRPr="009A0303" w:rsidRDefault="006C1240" w:rsidP="002E23A6">
      <w:pPr>
        <w:numPr>
          <w:ilvl w:val="0"/>
          <w:numId w:val="96"/>
        </w:numPr>
        <w:jc w:val="left"/>
        <w:rPr>
          <w:rFonts w:ascii="Times New Roman" w:hAnsi="Times New Roman" w:cs="Times New Roman"/>
        </w:rPr>
      </w:pPr>
      <w:r w:rsidRPr="009A0303">
        <w:rPr>
          <w:rFonts w:ascii="Times New Roman" w:hAnsi="Times New Roman" w:cs="Times New Roman"/>
        </w:rPr>
        <w:t>animal welfare organization</w:t>
      </w:r>
    </w:p>
    <w:p w:rsidR="006C1240" w:rsidRDefault="006C1240" w:rsidP="002E23A6">
      <w:pPr>
        <w:numPr>
          <w:ilvl w:val="0"/>
          <w:numId w:val="96"/>
        </w:numPr>
        <w:jc w:val="left"/>
        <w:rPr>
          <w:rFonts w:ascii="Times New Roman" w:hAnsi="Times New Roman" w:cs="Times New Roman"/>
        </w:rPr>
      </w:pPr>
      <w:r w:rsidRPr="009A0303">
        <w:rPr>
          <w:rFonts w:ascii="Times New Roman" w:hAnsi="Times New Roman" w:cs="Times New Roman"/>
        </w:rPr>
        <w:t>all of the above</w:t>
      </w:r>
    </w:p>
    <w:p w:rsidR="007A42E8" w:rsidRPr="009A0303" w:rsidRDefault="007A42E8" w:rsidP="007A42E8">
      <w:pPr>
        <w:jc w:val="left"/>
        <w:rPr>
          <w:rFonts w:ascii="Times New Roman" w:hAnsi="Times New Roman" w:cs="Times New Roman"/>
        </w:rPr>
      </w:pPr>
    </w:p>
    <w:p w:rsidR="00653FA1" w:rsidRPr="009A0303" w:rsidRDefault="00EE591B" w:rsidP="00653FA1">
      <w:pPr>
        <w:pStyle w:val="Normal0"/>
        <w:rPr>
          <w:szCs w:val="22"/>
        </w:rPr>
      </w:pPr>
      <w:r>
        <w:rPr>
          <w:szCs w:val="22"/>
        </w:rPr>
        <w:t xml:space="preserve">57.  </w:t>
      </w:r>
      <w:r w:rsidR="00653FA1" w:rsidRPr="009A0303">
        <w:rPr>
          <w:szCs w:val="22"/>
        </w:rPr>
        <w:t>Lisa traveled from Philadelphia to New York on a business trip for her employer. She is not reimbursed for the travel expenses. Lisa spends two days in business meetings and one day on vacation. Lisa’s meals cost $90 ($30 per day), lodging cost $360 ($120 per day), and train fare cost $102. What is the total amount of Lisa’s business-related travel expense?</w:t>
      </w:r>
    </w:p>
    <w:p w:rsidR="00653FA1" w:rsidRPr="009A0303" w:rsidRDefault="00653FA1" w:rsidP="002E23A6">
      <w:pPr>
        <w:numPr>
          <w:ilvl w:val="0"/>
          <w:numId w:val="22"/>
        </w:numPr>
        <w:jc w:val="left"/>
        <w:rPr>
          <w:rFonts w:ascii="Times New Roman" w:hAnsi="Times New Roman" w:cs="Times New Roman"/>
        </w:rPr>
      </w:pPr>
      <w:r w:rsidRPr="009A0303">
        <w:rPr>
          <w:rFonts w:ascii="Times New Roman" w:hAnsi="Times New Roman" w:cs="Times New Roman"/>
        </w:rPr>
        <w:t>$366</w:t>
      </w:r>
    </w:p>
    <w:p w:rsidR="00653FA1" w:rsidRPr="009A0303" w:rsidRDefault="00653FA1" w:rsidP="002E23A6">
      <w:pPr>
        <w:numPr>
          <w:ilvl w:val="0"/>
          <w:numId w:val="22"/>
        </w:numPr>
        <w:jc w:val="left"/>
        <w:rPr>
          <w:rFonts w:ascii="Times New Roman" w:hAnsi="Times New Roman" w:cs="Times New Roman"/>
        </w:rPr>
      </w:pPr>
      <w:r w:rsidRPr="009A0303">
        <w:rPr>
          <w:rFonts w:ascii="Times New Roman" w:hAnsi="Times New Roman" w:cs="Times New Roman"/>
        </w:rPr>
        <w:t>$372</w:t>
      </w:r>
    </w:p>
    <w:p w:rsidR="00653FA1" w:rsidRPr="009A0303" w:rsidRDefault="00653FA1" w:rsidP="002E23A6">
      <w:pPr>
        <w:numPr>
          <w:ilvl w:val="0"/>
          <w:numId w:val="22"/>
        </w:numPr>
        <w:jc w:val="left"/>
        <w:rPr>
          <w:rFonts w:ascii="Times New Roman" w:hAnsi="Times New Roman" w:cs="Times New Roman"/>
        </w:rPr>
      </w:pPr>
      <w:r w:rsidRPr="009A0303">
        <w:rPr>
          <w:rFonts w:ascii="Times New Roman" w:hAnsi="Times New Roman" w:cs="Times New Roman"/>
        </w:rPr>
        <w:t>$507</w:t>
      </w:r>
    </w:p>
    <w:p w:rsidR="00653FA1" w:rsidRPr="009A0303" w:rsidRDefault="00653FA1" w:rsidP="002E23A6">
      <w:pPr>
        <w:numPr>
          <w:ilvl w:val="0"/>
          <w:numId w:val="22"/>
        </w:numPr>
        <w:jc w:val="left"/>
        <w:rPr>
          <w:rFonts w:ascii="Times New Roman" w:hAnsi="Times New Roman" w:cs="Times New Roman"/>
        </w:rPr>
      </w:pPr>
      <w:r w:rsidRPr="009A0303">
        <w:rPr>
          <w:rFonts w:ascii="Times New Roman" w:hAnsi="Times New Roman" w:cs="Times New Roman"/>
        </w:rPr>
        <w:t>$552</w:t>
      </w:r>
    </w:p>
    <w:p w:rsidR="00653FA1" w:rsidRPr="009A0303" w:rsidRDefault="00EE591B" w:rsidP="00653FA1">
      <w:pPr>
        <w:pStyle w:val="Normal0"/>
        <w:keepNext/>
        <w:rPr>
          <w:szCs w:val="22"/>
        </w:rPr>
      </w:pPr>
      <w:r>
        <w:rPr>
          <w:szCs w:val="22"/>
        </w:rPr>
        <w:t xml:space="preserve">58.  </w:t>
      </w:r>
      <w:r w:rsidR="00653FA1" w:rsidRPr="009A0303">
        <w:rPr>
          <w:szCs w:val="22"/>
        </w:rPr>
        <w:t>All of the following statements relating to entertainment facilities are incorrect except:</w:t>
      </w:r>
    </w:p>
    <w:p w:rsidR="00653FA1" w:rsidRPr="009A0303" w:rsidRDefault="00653FA1" w:rsidP="002E23A6">
      <w:pPr>
        <w:pStyle w:val="List3"/>
        <w:numPr>
          <w:ilvl w:val="0"/>
          <w:numId w:val="24"/>
        </w:numPr>
        <w:rPr>
          <w:szCs w:val="22"/>
        </w:rPr>
      </w:pPr>
      <w:r w:rsidRPr="009A0303">
        <w:rPr>
          <w:szCs w:val="22"/>
        </w:rPr>
        <w:t>the part of the dues or fees applicable to the use of a club for quiet business is considered associated entertainment expense</w:t>
      </w:r>
    </w:p>
    <w:p w:rsidR="00653FA1" w:rsidRPr="009A0303" w:rsidRDefault="00653FA1" w:rsidP="002E23A6">
      <w:pPr>
        <w:pStyle w:val="List3"/>
        <w:numPr>
          <w:ilvl w:val="0"/>
          <w:numId w:val="24"/>
        </w:numPr>
        <w:rPr>
          <w:szCs w:val="22"/>
        </w:rPr>
      </w:pPr>
      <w:r w:rsidRPr="009A0303">
        <w:rPr>
          <w:szCs w:val="22"/>
        </w:rPr>
        <w:t>a membership or initiation fee you pay only once to join a club is a capital expense amortizable over the useful life of the membership</w:t>
      </w:r>
    </w:p>
    <w:p w:rsidR="00653FA1" w:rsidRPr="009A0303" w:rsidRDefault="00653FA1" w:rsidP="002E23A6">
      <w:pPr>
        <w:pStyle w:val="List3"/>
        <w:numPr>
          <w:ilvl w:val="0"/>
          <w:numId w:val="24"/>
        </w:numPr>
        <w:rPr>
          <w:szCs w:val="22"/>
        </w:rPr>
      </w:pPr>
      <w:r w:rsidRPr="009A0303">
        <w:rPr>
          <w:szCs w:val="22"/>
        </w:rPr>
        <w:t>one-half of the costs of owning and operating a company fishing lodge may be deducted as entertainment expense if company entertainment is the sole use of the facility</w:t>
      </w:r>
    </w:p>
    <w:p w:rsidR="00653FA1" w:rsidRPr="009A0303" w:rsidRDefault="00653FA1" w:rsidP="002E23A6">
      <w:pPr>
        <w:pStyle w:val="List3"/>
        <w:numPr>
          <w:ilvl w:val="0"/>
          <w:numId w:val="24"/>
        </w:numPr>
        <w:rPr>
          <w:szCs w:val="22"/>
        </w:rPr>
      </w:pPr>
      <w:r w:rsidRPr="009A0303">
        <w:rPr>
          <w:szCs w:val="22"/>
        </w:rPr>
        <w:t>the cost of furnishing a lunch to a client on board the company yacht may qualify as an entertainment expense deduction</w:t>
      </w:r>
    </w:p>
    <w:p w:rsidR="00612E49" w:rsidRPr="009A0303" w:rsidRDefault="007A42E8" w:rsidP="00612E49">
      <w:pPr>
        <w:pStyle w:val="Normal0"/>
        <w:rPr>
          <w:szCs w:val="22"/>
        </w:rPr>
      </w:pPr>
      <w:r>
        <w:rPr>
          <w:szCs w:val="22"/>
        </w:rPr>
        <w:t>59</w:t>
      </w:r>
      <w:r w:rsidR="00EE591B">
        <w:rPr>
          <w:szCs w:val="22"/>
        </w:rPr>
        <w:t xml:space="preserve">.  </w:t>
      </w:r>
      <w:r w:rsidR="00612E49" w:rsidRPr="009A0303">
        <w:rPr>
          <w:szCs w:val="22"/>
        </w:rPr>
        <w:t>During the year, Mark had a general business credit of $45,000. His net income tax is $65,000. His tentative minimum tax figured on Form 6251 was $30,000. What is the maximum amount of general business credit Mark can claim for the year?</w:t>
      </w:r>
    </w:p>
    <w:p w:rsidR="00612E49" w:rsidRPr="009A0303" w:rsidRDefault="00612E49" w:rsidP="002E23A6">
      <w:pPr>
        <w:numPr>
          <w:ilvl w:val="0"/>
          <w:numId w:val="29"/>
        </w:numPr>
        <w:jc w:val="left"/>
        <w:rPr>
          <w:rFonts w:ascii="Times New Roman" w:hAnsi="Times New Roman" w:cs="Times New Roman"/>
        </w:rPr>
      </w:pPr>
      <w:r w:rsidRPr="009A0303">
        <w:rPr>
          <w:rFonts w:ascii="Times New Roman" w:hAnsi="Times New Roman" w:cs="Times New Roman"/>
        </w:rPr>
        <w:t>$15,000</w:t>
      </w:r>
    </w:p>
    <w:p w:rsidR="00612E49" w:rsidRPr="009A0303" w:rsidRDefault="00612E49" w:rsidP="002E23A6">
      <w:pPr>
        <w:numPr>
          <w:ilvl w:val="0"/>
          <w:numId w:val="29"/>
        </w:numPr>
        <w:jc w:val="left"/>
        <w:rPr>
          <w:rFonts w:ascii="Times New Roman" w:hAnsi="Times New Roman" w:cs="Times New Roman"/>
        </w:rPr>
      </w:pPr>
      <w:r w:rsidRPr="009A0303">
        <w:rPr>
          <w:rFonts w:ascii="Times New Roman" w:hAnsi="Times New Roman" w:cs="Times New Roman"/>
        </w:rPr>
        <w:t>$30,000</w:t>
      </w:r>
    </w:p>
    <w:p w:rsidR="00612E49" w:rsidRPr="009A0303" w:rsidRDefault="00612E49" w:rsidP="002E23A6">
      <w:pPr>
        <w:numPr>
          <w:ilvl w:val="0"/>
          <w:numId w:val="29"/>
        </w:numPr>
        <w:jc w:val="left"/>
        <w:rPr>
          <w:rFonts w:ascii="Times New Roman" w:hAnsi="Times New Roman" w:cs="Times New Roman"/>
        </w:rPr>
      </w:pPr>
      <w:r w:rsidRPr="009A0303">
        <w:rPr>
          <w:rFonts w:ascii="Times New Roman" w:hAnsi="Times New Roman" w:cs="Times New Roman"/>
        </w:rPr>
        <w:t>$33,750</w:t>
      </w:r>
    </w:p>
    <w:p w:rsidR="00612E49" w:rsidRPr="009A0303" w:rsidRDefault="00612E49" w:rsidP="002E23A6">
      <w:pPr>
        <w:numPr>
          <w:ilvl w:val="0"/>
          <w:numId w:val="29"/>
        </w:numPr>
        <w:jc w:val="left"/>
        <w:rPr>
          <w:rFonts w:ascii="Times New Roman" w:hAnsi="Times New Roman" w:cs="Times New Roman"/>
        </w:rPr>
      </w:pPr>
      <w:r w:rsidRPr="009A0303">
        <w:rPr>
          <w:rFonts w:ascii="Times New Roman" w:hAnsi="Times New Roman" w:cs="Times New Roman"/>
        </w:rPr>
        <w:t>$35,000</w:t>
      </w:r>
    </w:p>
    <w:p w:rsidR="001346AE" w:rsidRPr="009A0303" w:rsidRDefault="00EE591B" w:rsidP="001346AE">
      <w:pPr>
        <w:pStyle w:val="Normal0"/>
        <w:rPr>
          <w:szCs w:val="22"/>
        </w:rPr>
      </w:pPr>
      <w:r>
        <w:rPr>
          <w:szCs w:val="22"/>
        </w:rPr>
        <w:t>6</w:t>
      </w:r>
      <w:r w:rsidR="007A42E8">
        <w:rPr>
          <w:szCs w:val="22"/>
        </w:rPr>
        <w:t>0</w:t>
      </w:r>
      <w:r>
        <w:rPr>
          <w:szCs w:val="22"/>
        </w:rPr>
        <w:t xml:space="preserve">.  </w:t>
      </w:r>
      <w:r w:rsidR="001346AE" w:rsidRPr="009A0303">
        <w:rPr>
          <w:szCs w:val="22"/>
        </w:rPr>
        <w:t xml:space="preserve">On January 1, </w:t>
      </w:r>
      <w:r w:rsidR="00F02698">
        <w:rPr>
          <w:szCs w:val="22"/>
        </w:rPr>
        <w:t>201</w:t>
      </w:r>
      <w:r w:rsidR="007D242C">
        <w:rPr>
          <w:szCs w:val="22"/>
        </w:rPr>
        <w:t>4</w:t>
      </w:r>
      <w:r w:rsidR="001346AE" w:rsidRPr="009A0303">
        <w:rPr>
          <w:szCs w:val="22"/>
        </w:rPr>
        <w:t xml:space="preserve">, Brian contributed $20,000 cash to Lock and Key Partnership for a 25% interest. The adjusted basis of his partnership interest at the end of </w:t>
      </w:r>
      <w:r w:rsidR="00F02698">
        <w:rPr>
          <w:szCs w:val="22"/>
        </w:rPr>
        <w:t>201</w:t>
      </w:r>
      <w:r w:rsidR="007D242C">
        <w:rPr>
          <w:szCs w:val="22"/>
        </w:rPr>
        <w:t>3</w:t>
      </w:r>
      <w:r w:rsidR="001346AE" w:rsidRPr="009A0303">
        <w:rPr>
          <w:szCs w:val="22"/>
        </w:rPr>
        <w:t xml:space="preserve"> was $35,000, which included his $16,000 share of partnership liabilities and the contributed cash. The partnership had no other liabilities and no unrealized receivables or substantially appreciated inventory items. On December 31, </w:t>
      </w:r>
      <w:r w:rsidR="00F02698">
        <w:rPr>
          <w:szCs w:val="22"/>
        </w:rPr>
        <w:t>201</w:t>
      </w:r>
      <w:r w:rsidR="007D242C">
        <w:rPr>
          <w:szCs w:val="22"/>
        </w:rPr>
        <w:t>5</w:t>
      </w:r>
      <w:r w:rsidR="001346AE" w:rsidRPr="009A0303">
        <w:rPr>
          <w:szCs w:val="22"/>
        </w:rPr>
        <w:t xml:space="preserve"> Brian sold his entire interest in Lock and Key Partnership for $19,000 cash. Brian did not take any distributions in </w:t>
      </w:r>
      <w:r w:rsidR="00F02698">
        <w:rPr>
          <w:szCs w:val="22"/>
        </w:rPr>
        <w:t>201</w:t>
      </w:r>
      <w:r w:rsidR="007D242C">
        <w:rPr>
          <w:szCs w:val="22"/>
        </w:rPr>
        <w:t>5</w:t>
      </w:r>
      <w:r w:rsidR="001346AE" w:rsidRPr="009A0303">
        <w:rPr>
          <w:szCs w:val="22"/>
        </w:rPr>
        <w:t>. What is the amount of Brian’s capital gain or loss?</w:t>
      </w:r>
    </w:p>
    <w:p w:rsidR="001346AE" w:rsidRPr="009A0303" w:rsidRDefault="001346AE" w:rsidP="002E23A6">
      <w:pPr>
        <w:numPr>
          <w:ilvl w:val="0"/>
          <w:numId w:val="52"/>
        </w:numPr>
        <w:jc w:val="left"/>
        <w:rPr>
          <w:rFonts w:ascii="Times New Roman" w:hAnsi="Times New Roman" w:cs="Times New Roman"/>
        </w:rPr>
      </w:pPr>
      <w:r w:rsidRPr="009A0303">
        <w:rPr>
          <w:rFonts w:ascii="Times New Roman" w:hAnsi="Times New Roman" w:cs="Times New Roman"/>
        </w:rPr>
        <w:t>$-0-</w:t>
      </w:r>
    </w:p>
    <w:p w:rsidR="001346AE" w:rsidRPr="009A0303" w:rsidRDefault="001346AE" w:rsidP="002E23A6">
      <w:pPr>
        <w:numPr>
          <w:ilvl w:val="0"/>
          <w:numId w:val="52"/>
        </w:numPr>
        <w:jc w:val="left"/>
        <w:rPr>
          <w:rFonts w:ascii="Times New Roman" w:hAnsi="Times New Roman" w:cs="Times New Roman"/>
        </w:rPr>
      </w:pPr>
      <w:r w:rsidRPr="009A0303">
        <w:rPr>
          <w:rFonts w:ascii="Times New Roman" w:hAnsi="Times New Roman" w:cs="Times New Roman"/>
        </w:rPr>
        <w:t>$(1,000)</w:t>
      </w:r>
    </w:p>
    <w:p w:rsidR="001346AE" w:rsidRPr="009A0303" w:rsidRDefault="001346AE" w:rsidP="002E23A6">
      <w:pPr>
        <w:numPr>
          <w:ilvl w:val="0"/>
          <w:numId w:val="52"/>
        </w:numPr>
        <w:jc w:val="left"/>
        <w:rPr>
          <w:rFonts w:ascii="Times New Roman" w:hAnsi="Times New Roman" w:cs="Times New Roman"/>
        </w:rPr>
      </w:pPr>
      <w:r w:rsidRPr="009A0303">
        <w:rPr>
          <w:rFonts w:ascii="Times New Roman" w:hAnsi="Times New Roman" w:cs="Times New Roman"/>
        </w:rPr>
        <w:t>$16,000</w:t>
      </w:r>
    </w:p>
    <w:p w:rsidR="001346AE" w:rsidRPr="009A0303" w:rsidRDefault="001346AE" w:rsidP="002E23A6">
      <w:pPr>
        <w:numPr>
          <w:ilvl w:val="0"/>
          <w:numId w:val="52"/>
        </w:numPr>
        <w:jc w:val="left"/>
        <w:rPr>
          <w:rFonts w:ascii="Times New Roman" w:hAnsi="Times New Roman" w:cs="Times New Roman"/>
        </w:rPr>
      </w:pPr>
      <w:r w:rsidRPr="009A0303">
        <w:rPr>
          <w:rFonts w:ascii="Times New Roman" w:hAnsi="Times New Roman" w:cs="Times New Roman"/>
        </w:rPr>
        <w:t>$19,000</w:t>
      </w:r>
    </w:p>
    <w:p w:rsidR="001E3C0E" w:rsidRPr="009A0303" w:rsidRDefault="00EE591B" w:rsidP="001E3C0E">
      <w:pPr>
        <w:pStyle w:val="Normal0"/>
        <w:rPr>
          <w:szCs w:val="22"/>
        </w:rPr>
      </w:pPr>
      <w:r>
        <w:rPr>
          <w:szCs w:val="22"/>
        </w:rPr>
        <w:t>6</w:t>
      </w:r>
      <w:r w:rsidR="007A42E8">
        <w:rPr>
          <w:szCs w:val="22"/>
        </w:rPr>
        <w:t>1</w:t>
      </w:r>
      <w:r>
        <w:rPr>
          <w:szCs w:val="22"/>
        </w:rPr>
        <w:t xml:space="preserve">.  </w:t>
      </w:r>
      <w:r w:rsidR="001E3C0E" w:rsidRPr="009A0303">
        <w:rPr>
          <w:szCs w:val="22"/>
        </w:rPr>
        <w:t>Which of the following statements regarding grantor trusts is true?</w:t>
      </w:r>
    </w:p>
    <w:p w:rsidR="001E3C0E" w:rsidRPr="009A0303" w:rsidRDefault="001E3C0E" w:rsidP="002E23A6">
      <w:pPr>
        <w:numPr>
          <w:ilvl w:val="0"/>
          <w:numId w:val="93"/>
        </w:numPr>
        <w:jc w:val="left"/>
        <w:rPr>
          <w:rFonts w:ascii="Times New Roman" w:hAnsi="Times New Roman" w:cs="Times New Roman"/>
        </w:rPr>
      </w:pPr>
      <w:r w:rsidRPr="009A0303">
        <w:rPr>
          <w:rFonts w:ascii="Times New Roman" w:hAnsi="Times New Roman" w:cs="Times New Roman"/>
        </w:rPr>
        <w:t>A grantor of a grantor trust does not report income from the trust unless distributions are made from the trust.</w:t>
      </w:r>
    </w:p>
    <w:p w:rsidR="001E3C0E" w:rsidRPr="009A0303" w:rsidRDefault="001E3C0E" w:rsidP="002E23A6">
      <w:pPr>
        <w:numPr>
          <w:ilvl w:val="0"/>
          <w:numId w:val="93"/>
        </w:numPr>
        <w:jc w:val="left"/>
        <w:rPr>
          <w:rFonts w:ascii="Times New Roman" w:hAnsi="Times New Roman" w:cs="Times New Roman"/>
        </w:rPr>
      </w:pPr>
      <w:r w:rsidRPr="009A0303">
        <w:rPr>
          <w:rFonts w:ascii="Times New Roman" w:hAnsi="Times New Roman" w:cs="Times New Roman"/>
        </w:rPr>
        <w:t>A grantor trust is a good way to shelter income.</w:t>
      </w:r>
    </w:p>
    <w:p w:rsidR="001E3C0E" w:rsidRPr="009A0303" w:rsidRDefault="001E3C0E" w:rsidP="002E23A6">
      <w:pPr>
        <w:numPr>
          <w:ilvl w:val="0"/>
          <w:numId w:val="93"/>
        </w:numPr>
        <w:jc w:val="left"/>
        <w:rPr>
          <w:rFonts w:ascii="Times New Roman" w:hAnsi="Times New Roman" w:cs="Times New Roman"/>
        </w:rPr>
      </w:pPr>
      <w:r w:rsidRPr="009A0303">
        <w:rPr>
          <w:rFonts w:ascii="Times New Roman" w:hAnsi="Times New Roman" w:cs="Times New Roman"/>
        </w:rPr>
        <w:t>Income from a grantor trust is taxed to the grantor in the same manner as if no trust existed.</w:t>
      </w:r>
    </w:p>
    <w:p w:rsidR="001E3C0E" w:rsidRPr="009A0303" w:rsidRDefault="001E3C0E" w:rsidP="002E23A6">
      <w:pPr>
        <w:numPr>
          <w:ilvl w:val="0"/>
          <w:numId w:val="93"/>
        </w:numPr>
        <w:jc w:val="left"/>
        <w:rPr>
          <w:rFonts w:ascii="Times New Roman" w:hAnsi="Times New Roman" w:cs="Times New Roman"/>
        </w:rPr>
      </w:pPr>
      <w:r w:rsidRPr="009A0303">
        <w:rPr>
          <w:rFonts w:ascii="Times New Roman" w:hAnsi="Times New Roman" w:cs="Times New Roman"/>
        </w:rPr>
        <w:t>All of the statements are true.</w:t>
      </w:r>
    </w:p>
    <w:p w:rsidR="007A42E8" w:rsidRDefault="007A42E8" w:rsidP="006C1240">
      <w:pPr>
        <w:pStyle w:val="Normal0"/>
        <w:suppressAutoHyphens/>
        <w:rPr>
          <w:szCs w:val="22"/>
        </w:rPr>
      </w:pPr>
    </w:p>
    <w:p w:rsidR="006C1240" w:rsidRPr="009A0303" w:rsidRDefault="00EE591B" w:rsidP="006C1240">
      <w:pPr>
        <w:pStyle w:val="Normal0"/>
        <w:suppressAutoHyphens/>
        <w:rPr>
          <w:szCs w:val="22"/>
        </w:rPr>
      </w:pPr>
      <w:r>
        <w:rPr>
          <w:szCs w:val="22"/>
        </w:rPr>
        <w:t>6</w:t>
      </w:r>
      <w:r w:rsidR="007A42E8">
        <w:rPr>
          <w:szCs w:val="22"/>
        </w:rPr>
        <w:t>2</w:t>
      </w:r>
      <w:r>
        <w:rPr>
          <w:szCs w:val="22"/>
        </w:rPr>
        <w:t xml:space="preserve">.  </w:t>
      </w:r>
      <w:r w:rsidR="006C1240" w:rsidRPr="009A0303">
        <w:rPr>
          <w:szCs w:val="22"/>
        </w:rPr>
        <w:t xml:space="preserve">Maxine Hartfield is an employee with Boiler Corporation. Her annual salary is $56,000. The maximum amount that Boiler may contribute to a pension plan on her behalf </w:t>
      </w:r>
      <w:r w:rsidR="007D242C">
        <w:rPr>
          <w:szCs w:val="22"/>
        </w:rPr>
        <w:t xml:space="preserve">in 2015 </w:t>
      </w:r>
      <w:r w:rsidR="006C1240" w:rsidRPr="009A0303">
        <w:rPr>
          <w:szCs w:val="22"/>
        </w:rPr>
        <w:t>is:</w:t>
      </w:r>
    </w:p>
    <w:p w:rsidR="006C1240" w:rsidRPr="009A0303" w:rsidRDefault="006C1240" w:rsidP="002E23A6">
      <w:pPr>
        <w:numPr>
          <w:ilvl w:val="0"/>
          <w:numId w:val="94"/>
        </w:numPr>
        <w:suppressAutoHyphens/>
        <w:jc w:val="left"/>
        <w:rPr>
          <w:rFonts w:ascii="Times New Roman" w:hAnsi="Times New Roman" w:cs="Times New Roman"/>
        </w:rPr>
      </w:pPr>
      <w:r w:rsidRPr="009A0303">
        <w:rPr>
          <w:rFonts w:ascii="Times New Roman" w:hAnsi="Times New Roman" w:cs="Times New Roman"/>
        </w:rPr>
        <w:t>$14,000</w:t>
      </w:r>
    </w:p>
    <w:p w:rsidR="006C1240" w:rsidRPr="009A0303" w:rsidRDefault="006C1240" w:rsidP="002E23A6">
      <w:pPr>
        <w:numPr>
          <w:ilvl w:val="0"/>
          <w:numId w:val="94"/>
        </w:numPr>
        <w:suppressAutoHyphens/>
        <w:jc w:val="left"/>
        <w:rPr>
          <w:rFonts w:ascii="Times New Roman" w:hAnsi="Times New Roman" w:cs="Times New Roman"/>
        </w:rPr>
      </w:pPr>
      <w:r w:rsidRPr="009A0303">
        <w:rPr>
          <w:rFonts w:ascii="Times New Roman" w:hAnsi="Times New Roman" w:cs="Times New Roman"/>
        </w:rPr>
        <w:t>$27,000</w:t>
      </w:r>
    </w:p>
    <w:p w:rsidR="006C1240" w:rsidRPr="009A0303" w:rsidRDefault="006C1240" w:rsidP="002E23A6">
      <w:pPr>
        <w:numPr>
          <w:ilvl w:val="0"/>
          <w:numId w:val="94"/>
        </w:numPr>
        <w:suppressAutoHyphens/>
        <w:jc w:val="left"/>
        <w:rPr>
          <w:rFonts w:ascii="Times New Roman" w:hAnsi="Times New Roman" w:cs="Times New Roman"/>
        </w:rPr>
      </w:pPr>
      <w:r w:rsidRPr="009A0303">
        <w:rPr>
          <w:rFonts w:ascii="Times New Roman" w:hAnsi="Times New Roman" w:cs="Times New Roman"/>
        </w:rPr>
        <w:t>$</w:t>
      </w:r>
      <w:r w:rsidR="007D242C">
        <w:rPr>
          <w:rFonts w:ascii="Times New Roman" w:hAnsi="Times New Roman" w:cs="Times New Roman"/>
        </w:rPr>
        <w:t>53</w:t>
      </w:r>
      <w:r w:rsidRPr="009A0303">
        <w:rPr>
          <w:rFonts w:ascii="Times New Roman" w:hAnsi="Times New Roman" w:cs="Times New Roman"/>
        </w:rPr>
        <w:t>,000</w:t>
      </w:r>
    </w:p>
    <w:p w:rsidR="006C1240" w:rsidRPr="009A0303" w:rsidRDefault="006C1240" w:rsidP="002E23A6">
      <w:pPr>
        <w:numPr>
          <w:ilvl w:val="0"/>
          <w:numId w:val="94"/>
        </w:numPr>
        <w:suppressAutoHyphens/>
        <w:jc w:val="left"/>
        <w:rPr>
          <w:rFonts w:ascii="Times New Roman" w:hAnsi="Times New Roman" w:cs="Times New Roman"/>
        </w:rPr>
      </w:pPr>
      <w:r w:rsidRPr="009A0303">
        <w:rPr>
          <w:rFonts w:ascii="Times New Roman" w:hAnsi="Times New Roman" w:cs="Times New Roman"/>
        </w:rPr>
        <w:t>$56,000</w:t>
      </w:r>
    </w:p>
    <w:p w:rsidR="00612E49" w:rsidRPr="009A0303" w:rsidRDefault="00EE591B" w:rsidP="00612E49">
      <w:pPr>
        <w:pStyle w:val="Normal0"/>
        <w:rPr>
          <w:szCs w:val="22"/>
        </w:rPr>
      </w:pPr>
      <w:r>
        <w:rPr>
          <w:szCs w:val="22"/>
        </w:rPr>
        <w:t>6</w:t>
      </w:r>
      <w:r w:rsidR="007A42E8">
        <w:rPr>
          <w:szCs w:val="22"/>
        </w:rPr>
        <w:t>3</w:t>
      </w:r>
      <w:r>
        <w:rPr>
          <w:szCs w:val="22"/>
        </w:rPr>
        <w:t xml:space="preserve">.  </w:t>
      </w:r>
      <w:r w:rsidR="00612E49" w:rsidRPr="009A0303">
        <w:rPr>
          <w:szCs w:val="22"/>
        </w:rPr>
        <w:t>During the year, Colleen started a SIMPLE plan for all five of her employees and herself. It cost her $400 in fees to administer the plan. She never had a pension plan prior to starting this plan. Her tax credit is:</w:t>
      </w:r>
    </w:p>
    <w:p w:rsidR="00612E49" w:rsidRPr="009A0303" w:rsidRDefault="00612E49" w:rsidP="002E23A6">
      <w:pPr>
        <w:numPr>
          <w:ilvl w:val="0"/>
          <w:numId w:val="32"/>
        </w:numPr>
        <w:jc w:val="left"/>
        <w:rPr>
          <w:rFonts w:ascii="Times New Roman" w:hAnsi="Times New Roman" w:cs="Times New Roman"/>
        </w:rPr>
      </w:pPr>
      <w:r w:rsidRPr="009A0303">
        <w:rPr>
          <w:rFonts w:ascii="Times New Roman" w:hAnsi="Times New Roman" w:cs="Times New Roman"/>
        </w:rPr>
        <w:t>$200</w:t>
      </w:r>
    </w:p>
    <w:p w:rsidR="00612E49" w:rsidRPr="009A0303" w:rsidRDefault="00612E49" w:rsidP="002E23A6">
      <w:pPr>
        <w:numPr>
          <w:ilvl w:val="0"/>
          <w:numId w:val="32"/>
        </w:numPr>
        <w:jc w:val="left"/>
        <w:rPr>
          <w:rFonts w:ascii="Times New Roman" w:hAnsi="Times New Roman" w:cs="Times New Roman"/>
        </w:rPr>
      </w:pPr>
      <w:r w:rsidRPr="009A0303">
        <w:rPr>
          <w:rFonts w:ascii="Times New Roman" w:hAnsi="Times New Roman" w:cs="Times New Roman"/>
        </w:rPr>
        <w:t>$400</w:t>
      </w:r>
    </w:p>
    <w:p w:rsidR="00612E49" w:rsidRPr="009A0303" w:rsidRDefault="00612E49" w:rsidP="002E23A6">
      <w:pPr>
        <w:numPr>
          <w:ilvl w:val="0"/>
          <w:numId w:val="32"/>
        </w:numPr>
        <w:jc w:val="left"/>
        <w:rPr>
          <w:rFonts w:ascii="Times New Roman" w:hAnsi="Times New Roman" w:cs="Times New Roman"/>
        </w:rPr>
      </w:pPr>
      <w:r w:rsidRPr="009A0303">
        <w:rPr>
          <w:rFonts w:ascii="Times New Roman" w:hAnsi="Times New Roman" w:cs="Times New Roman"/>
        </w:rPr>
        <w:t>$-0-</w:t>
      </w:r>
    </w:p>
    <w:p w:rsidR="00612E49" w:rsidRPr="009A0303" w:rsidRDefault="00612E49" w:rsidP="002E23A6">
      <w:pPr>
        <w:numPr>
          <w:ilvl w:val="0"/>
          <w:numId w:val="32"/>
        </w:numPr>
        <w:jc w:val="left"/>
        <w:rPr>
          <w:rFonts w:ascii="Times New Roman" w:hAnsi="Times New Roman" w:cs="Times New Roman"/>
        </w:rPr>
      </w:pPr>
      <w:r w:rsidRPr="009A0303">
        <w:rPr>
          <w:rFonts w:ascii="Times New Roman" w:hAnsi="Times New Roman" w:cs="Times New Roman"/>
        </w:rPr>
        <w:t>$100</w:t>
      </w:r>
    </w:p>
    <w:p w:rsidR="00EE591B" w:rsidRPr="009A0303" w:rsidRDefault="00EE591B" w:rsidP="00EE591B">
      <w:pPr>
        <w:pStyle w:val="Normal0"/>
        <w:rPr>
          <w:szCs w:val="22"/>
        </w:rPr>
      </w:pPr>
      <w:r>
        <w:rPr>
          <w:szCs w:val="22"/>
        </w:rPr>
        <w:t>6</w:t>
      </w:r>
      <w:r w:rsidR="007A42E8">
        <w:rPr>
          <w:szCs w:val="22"/>
        </w:rPr>
        <w:t>4</w:t>
      </w:r>
      <w:r>
        <w:rPr>
          <w:szCs w:val="22"/>
        </w:rPr>
        <w:t xml:space="preserve">.  </w:t>
      </w:r>
      <w:r w:rsidRPr="009A0303">
        <w:rPr>
          <w:szCs w:val="22"/>
        </w:rPr>
        <w:t>Which of the following conditions will prevent a corporation from qualifying as an S corporation?</w:t>
      </w:r>
    </w:p>
    <w:p w:rsidR="00EE591B" w:rsidRPr="009A0303" w:rsidRDefault="00EE591B" w:rsidP="002E23A6">
      <w:pPr>
        <w:numPr>
          <w:ilvl w:val="0"/>
          <w:numId w:val="78"/>
        </w:numPr>
        <w:jc w:val="left"/>
        <w:rPr>
          <w:rFonts w:ascii="Times New Roman" w:hAnsi="Times New Roman" w:cs="Times New Roman"/>
        </w:rPr>
      </w:pPr>
      <w:r w:rsidRPr="009A0303">
        <w:rPr>
          <w:rFonts w:ascii="Times New Roman" w:hAnsi="Times New Roman" w:cs="Times New Roman"/>
        </w:rPr>
        <w:t>the corporation has both common and preferred stock</w:t>
      </w:r>
    </w:p>
    <w:p w:rsidR="00EE591B" w:rsidRPr="009A0303" w:rsidRDefault="00EE591B" w:rsidP="002E23A6">
      <w:pPr>
        <w:numPr>
          <w:ilvl w:val="0"/>
          <w:numId w:val="78"/>
        </w:numPr>
        <w:jc w:val="left"/>
        <w:rPr>
          <w:rFonts w:ascii="Times New Roman" w:hAnsi="Times New Roman" w:cs="Times New Roman"/>
        </w:rPr>
      </w:pPr>
      <w:r w:rsidRPr="009A0303">
        <w:rPr>
          <w:rFonts w:ascii="Times New Roman" w:hAnsi="Times New Roman" w:cs="Times New Roman"/>
        </w:rPr>
        <w:t>the corporation has 70 shareholders</w:t>
      </w:r>
    </w:p>
    <w:p w:rsidR="00EE591B" w:rsidRPr="009A0303" w:rsidRDefault="00EE591B" w:rsidP="002E23A6">
      <w:pPr>
        <w:numPr>
          <w:ilvl w:val="0"/>
          <w:numId w:val="78"/>
        </w:numPr>
        <w:jc w:val="left"/>
        <w:rPr>
          <w:rFonts w:ascii="Times New Roman" w:hAnsi="Times New Roman" w:cs="Times New Roman"/>
        </w:rPr>
      </w:pPr>
      <w:r w:rsidRPr="009A0303">
        <w:rPr>
          <w:rFonts w:ascii="Times New Roman" w:hAnsi="Times New Roman" w:cs="Times New Roman"/>
        </w:rPr>
        <w:t>one shareholder is an estate</w:t>
      </w:r>
    </w:p>
    <w:p w:rsidR="00EE591B" w:rsidRPr="009A0303" w:rsidRDefault="00EE591B" w:rsidP="002E23A6">
      <w:pPr>
        <w:numPr>
          <w:ilvl w:val="0"/>
          <w:numId w:val="78"/>
        </w:numPr>
        <w:jc w:val="left"/>
        <w:rPr>
          <w:rFonts w:ascii="Times New Roman" w:hAnsi="Times New Roman" w:cs="Times New Roman"/>
        </w:rPr>
      </w:pPr>
      <w:r w:rsidRPr="009A0303">
        <w:rPr>
          <w:rFonts w:ascii="Times New Roman" w:hAnsi="Times New Roman" w:cs="Times New Roman"/>
        </w:rPr>
        <w:t>all of the above</w:t>
      </w:r>
    </w:p>
    <w:p w:rsidR="001346AE" w:rsidRPr="009A0303" w:rsidRDefault="00EE591B" w:rsidP="001346AE">
      <w:pPr>
        <w:pStyle w:val="Normal0"/>
        <w:rPr>
          <w:szCs w:val="22"/>
        </w:rPr>
      </w:pPr>
      <w:r>
        <w:rPr>
          <w:szCs w:val="22"/>
        </w:rPr>
        <w:t>6</w:t>
      </w:r>
      <w:r w:rsidR="007A42E8">
        <w:rPr>
          <w:szCs w:val="22"/>
        </w:rPr>
        <w:t>5</w:t>
      </w:r>
      <w:r>
        <w:rPr>
          <w:szCs w:val="22"/>
        </w:rPr>
        <w:t xml:space="preserve">.  </w:t>
      </w:r>
      <w:r w:rsidR="001346AE" w:rsidRPr="009A0303">
        <w:rPr>
          <w:szCs w:val="22"/>
        </w:rPr>
        <w:t>Most unincorporated businesses can choose whether to be taxed as a partnership or a corporation. The regulations provide for a default rule if no election is made. If an election is not made and the default rules apply, which of the following is true?</w:t>
      </w:r>
    </w:p>
    <w:p w:rsidR="001346AE" w:rsidRPr="009A0303" w:rsidRDefault="001346AE" w:rsidP="002E23A6">
      <w:pPr>
        <w:numPr>
          <w:ilvl w:val="0"/>
          <w:numId w:val="54"/>
        </w:numPr>
        <w:suppressAutoHyphens/>
        <w:jc w:val="left"/>
        <w:rPr>
          <w:rFonts w:ascii="Times New Roman" w:hAnsi="Times New Roman" w:cs="Times New Roman"/>
        </w:rPr>
      </w:pPr>
      <w:r w:rsidRPr="009A0303">
        <w:rPr>
          <w:rFonts w:ascii="Times New Roman" w:hAnsi="Times New Roman" w:cs="Times New Roman"/>
        </w:rPr>
        <w:t>Any new domestic eligible entity having at least two or more members is classified as a partnership.</w:t>
      </w:r>
    </w:p>
    <w:p w:rsidR="001346AE" w:rsidRPr="009A0303" w:rsidRDefault="001346AE" w:rsidP="002E23A6">
      <w:pPr>
        <w:numPr>
          <w:ilvl w:val="0"/>
          <w:numId w:val="54"/>
        </w:numPr>
        <w:jc w:val="left"/>
        <w:rPr>
          <w:rFonts w:ascii="Times New Roman" w:hAnsi="Times New Roman" w:cs="Times New Roman"/>
        </w:rPr>
      </w:pPr>
      <w:r w:rsidRPr="009A0303">
        <w:rPr>
          <w:rFonts w:ascii="Times New Roman" w:hAnsi="Times New Roman" w:cs="Times New Roman"/>
        </w:rPr>
        <w:t>Any new domestic eligible entity with a single member is disregarded as an entity separate from its owner</w:t>
      </w:r>
      <w:r w:rsidR="007D242C">
        <w:rPr>
          <w:rFonts w:ascii="Times New Roman" w:hAnsi="Times New Roman" w:cs="Times New Roman"/>
        </w:rPr>
        <w:t xml:space="preserve"> and taxed as a sole proprietorship</w:t>
      </w:r>
    </w:p>
    <w:p w:rsidR="001346AE" w:rsidRPr="009A0303" w:rsidRDefault="001346AE" w:rsidP="002E23A6">
      <w:pPr>
        <w:numPr>
          <w:ilvl w:val="0"/>
          <w:numId w:val="54"/>
        </w:numPr>
        <w:jc w:val="left"/>
        <w:rPr>
          <w:rFonts w:ascii="Times New Roman" w:hAnsi="Times New Roman" w:cs="Times New Roman"/>
        </w:rPr>
      </w:pPr>
      <w:r w:rsidRPr="009A0303">
        <w:rPr>
          <w:rFonts w:ascii="Times New Roman" w:hAnsi="Times New Roman" w:cs="Times New Roman"/>
        </w:rPr>
        <w:t>If all members of a new foreign entity have limited liability, it is classified as an association.</w:t>
      </w:r>
    </w:p>
    <w:p w:rsidR="001346AE" w:rsidRPr="009A0303" w:rsidRDefault="001346AE" w:rsidP="002E23A6">
      <w:pPr>
        <w:numPr>
          <w:ilvl w:val="0"/>
          <w:numId w:val="54"/>
        </w:numPr>
        <w:jc w:val="left"/>
        <w:rPr>
          <w:rFonts w:ascii="Times New Roman" w:hAnsi="Times New Roman" w:cs="Times New Roman"/>
        </w:rPr>
      </w:pPr>
      <w:r w:rsidRPr="009A0303">
        <w:rPr>
          <w:rFonts w:ascii="Times New Roman" w:hAnsi="Times New Roman" w:cs="Times New Roman"/>
        </w:rPr>
        <w:t>All of the above are true.</w:t>
      </w:r>
    </w:p>
    <w:p w:rsidR="001346AE" w:rsidRPr="009A0303" w:rsidRDefault="00EE591B" w:rsidP="001346AE">
      <w:pPr>
        <w:pStyle w:val="Normal0"/>
        <w:suppressAutoHyphens/>
        <w:rPr>
          <w:szCs w:val="22"/>
        </w:rPr>
      </w:pPr>
      <w:r>
        <w:rPr>
          <w:szCs w:val="22"/>
        </w:rPr>
        <w:t>6</w:t>
      </w:r>
      <w:r w:rsidR="007A42E8">
        <w:rPr>
          <w:szCs w:val="22"/>
        </w:rPr>
        <w:t>6</w:t>
      </w:r>
      <w:r>
        <w:rPr>
          <w:szCs w:val="22"/>
        </w:rPr>
        <w:t xml:space="preserve">.  </w:t>
      </w:r>
      <w:r w:rsidR="001346AE" w:rsidRPr="009A0303">
        <w:rPr>
          <w:szCs w:val="22"/>
        </w:rPr>
        <w:t>Amanda Jones and Calvin Johnson form Quail Corporation by simultaneously making the following transfers:</w:t>
      </w:r>
    </w:p>
    <w:p w:rsidR="001346AE" w:rsidRPr="009A0303" w:rsidRDefault="001346AE" w:rsidP="001346AE">
      <w:pPr>
        <w:tabs>
          <w:tab w:val="center" w:pos="900"/>
          <w:tab w:val="center" w:pos="2700"/>
          <w:tab w:val="center" w:pos="4680"/>
          <w:tab w:val="center" w:pos="6480"/>
        </w:tabs>
        <w:ind w:left="360"/>
        <w:rPr>
          <w:rFonts w:ascii="Times New Roman" w:hAnsi="Times New Roman" w:cs="Times New Roman"/>
          <w:b/>
          <w:i/>
        </w:rPr>
      </w:pPr>
      <w:r w:rsidRPr="009A0303">
        <w:rPr>
          <w:rFonts w:ascii="Times New Roman" w:hAnsi="Times New Roman" w:cs="Times New Roman"/>
          <w:b/>
          <w:i/>
        </w:rPr>
        <w:tab/>
      </w:r>
      <w:r w:rsidRPr="009A0303">
        <w:rPr>
          <w:rFonts w:ascii="Times New Roman" w:hAnsi="Times New Roman" w:cs="Times New Roman"/>
          <w:b/>
          <w:i/>
        </w:rPr>
        <w:tab/>
        <w:t>Adjusted Basis of</w:t>
      </w:r>
      <w:r w:rsidRPr="009A0303">
        <w:rPr>
          <w:rFonts w:ascii="Times New Roman" w:hAnsi="Times New Roman" w:cs="Times New Roman"/>
          <w:b/>
          <w:i/>
        </w:rPr>
        <w:tab/>
        <w:t>Fair Market</w:t>
      </w:r>
      <w:r w:rsidRPr="009A0303">
        <w:rPr>
          <w:rFonts w:ascii="Times New Roman" w:hAnsi="Times New Roman" w:cs="Times New Roman"/>
          <w:b/>
          <w:i/>
        </w:rPr>
        <w:tab/>
        <w:t>Percentage of</w:t>
      </w:r>
    </w:p>
    <w:p w:rsidR="001346AE" w:rsidRPr="009A0303" w:rsidRDefault="001346AE" w:rsidP="001346AE">
      <w:pPr>
        <w:tabs>
          <w:tab w:val="center" w:pos="900"/>
          <w:tab w:val="center" w:pos="2700"/>
          <w:tab w:val="center" w:pos="4680"/>
          <w:tab w:val="center" w:pos="6480"/>
        </w:tabs>
        <w:spacing w:after="60"/>
        <w:ind w:left="360"/>
        <w:rPr>
          <w:rFonts w:ascii="Times New Roman" w:hAnsi="Times New Roman" w:cs="Times New Roman"/>
          <w:b/>
          <w:i/>
        </w:rPr>
      </w:pPr>
      <w:r w:rsidRPr="009A0303">
        <w:rPr>
          <w:rFonts w:ascii="Times New Roman" w:hAnsi="Times New Roman" w:cs="Times New Roman"/>
          <w:b/>
          <w:i/>
        </w:rPr>
        <w:t>Shareholder</w:t>
      </w:r>
      <w:r w:rsidRPr="009A0303">
        <w:rPr>
          <w:rFonts w:ascii="Times New Roman" w:hAnsi="Times New Roman" w:cs="Times New Roman"/>
          <w:b/>
          <w:i/>
        </w:rPr>
        <w:tab/>
        <w:t>Property Transferred</w:t>
      </w:r>
      <w:r w:rsidRPr="009A0303">
        <w:rPr>
          <w:rFonts w:ascii="Times New Roman" w:hAnsi="Times New Roman" w:cs="Times New Roman"/>
          <w:b/>
          <w:i/>
        </w:rPr>
        <w:tab/>
        <w:t>Value of Property</w:t>
      </w:r>
      <w:r w:rsidRPr="009A0303">
        <w:rPr>
          <w:rFonts w:ascii="Times New Roman" w:hAnsi="Times New Roman" w:cs="Times New Roman"/>
          <w:b/>
          <w:i/>
        </w:rPr>
        <w:tab/>
        <w:t>Stock Received</w:t>
      </w:r>
    </w:p>
    <w:p w:rsidR="001346AE" w:rsidRPr="009A0303" w:rsidRDefault="001346AE" w:rsidP="001346AE">
      <w:pPr>
        <w:tabs>
          <w:tab w:val="decimal" w:pos="2970"/>
          <w:tab w:val="decimal" w:pos="5040"/>
          <w:tab w:val="decimal" w:pos="6570"/>
        </w:tabs>
        <w:ind w:left="360"/>
        <w:rPr>
          <w:rFonts w:ascii="Times New Roman" w:hAnsi="Times New Roman" w:cs="Times New Roman"/>
        </w:rPr>
      </w:pPr>
      <w:r w:rsidRPr="009A0303">
        <w:rPr>
          <w:rFonts w:ascii="Times New Roman" w:hAnsi="Times New Roman" w:cs="Times New Roman"/>
        </w:rPr>
        <w:t>Amanda</w:t>
      </w:r>
      <w:r w:rsidRPr="009A0303">
        <w:rPr>
          <w:rFonts w:ascii="Times New Roman" w:hAnsi="Times New Roman" w:cs="Times New Roman"/>
        </w:rPr>
        <w:tab/>
        <w:t>$30,000</w:t>
      </w:r>
      <w:r w:rsidRPr="009A0303">
        <w:rPr>
          <w:rFonts w:ascii="Times New Roman" w:hAnsi="Times New Roman" w:cs="Times New Roman"/>
        </w:rPr>
        <w:tab/>
        <w:t>$60,000</w:t>
      </w:r>
      <w:r w:rsidRPr="009A0303">
        <w:rPr>
          <w:rFonts w:ascii="Times New Roman" w:hAnsi="Times New Roman" w:cs="Times New Roman"/>
        </w:rPr>
        <w:tab/>
        <w:t>50%</w:t>
      </w:r>
    </w:p>
    <w:p w:rsidR="001346AE" w:rsidRPr="009A0303" w:rsidRDefault="001346AE" w:rsidP="001346AE">
      <w:pPr>
        <w:tabs>
          <w:tab w:val="decimal" w:pos="2970"/>
          <w:tab w:val="decimal" w:pos="5040"/>
          <w:tab w:val="decimal" w:pos="6570"/>
        </w:tabs>
        <w:ind w:left="360"/>
        <w:rPr>
          <w:rFonts w:ascii="Times New Roman" w:hAnsi="Times New Roman" w:cs="Times New Roman"/>
        </w:rPr>
      </w:pPr>
      <w:r w:rsidRPr="009A0303">
        <w:rPr>
          <w:rFonts w:ascii="Times New Roman" w:hAnsi="Times New Roman" w:cs="Times New Roman"/>
        </w:rPr>
        <w:t>Calvin</w:t>
      </w:r>
      <w:r w:rsidRPr="009A0303">
        <w:rPr>
          <w:rFonts w:ascii="Times New Roman" w:hAnsi="Times New Roman" w:cs="Times New Roman"/>
        </w:rPr>
        <w:tab/>
        <w:t>70,000</w:t>
      </w:r>
      <w:r w:rsidRPr="009A0303">
        <w:rPr>
          <w:rFonts w:ascii="Times New Roman" w:hAnsi="Times New Roman" w:cs="Times New Roman"/>
        </w:rPr>
        <w:tab/>
        <w:t>60,000</w:t>
      </w:r>
      <w:r w:rsidRPr="009A0303">
        <w:rPr>
          <w:rFonts w:ascii="Times New Roman" w:hAnsi="Times New Roman" w:cs="Times New Roman"/>
        </w:rPr>
        <w:tab/>
        <w:t>50%</w:t>
      </w:r>
    </w:p>
    <w:p w:rsidR="001346AE" w:rsidRPr="009A0303" w:rsidRDefault="001346AE" w:rsidP="001346AE">
      <w:pPr>
        <w:pStyle w:val="Quesmid"/>
      </w:pPr>
      <w:r w:rsidRPr="009A0303">
        <w:t>What is the amount of gain or loss to be reported on these transfers by Amanda and Calvin on their federal income tax returns?</w:t>
      </w:r>
    </w:p>
    <w:p w:rsidR="001346AE" w:rsidRPr="009A0303" w:rsidRDefault="001346AE" w:rsidP="002E23A6">
      <w:pPr>
        <w:numPr>
          <w:ilvl w:val="0"/>
          <w:numId w:val="55"/>
        </w:numPr>
        <w:jc w:val="left"/>
        <w:rPr>
          <w:rFonts w:ascii="Times New Roman" w:hAnsi="Times New Roman" w:cs="Times New Roman"/>
        </w:rPr>
      </w:pPr>
      <w:r w:rsidRPr="009A0303">
        <w:rPr>
          <w:rFonts w:ascii="Times New Roman" w:hAnsi="Times New Roman" w:cs="Times New Roman"/>
        </w:rPr>
        <w:t>Amanda reports a $30,000 gain and Calvin reports a $10,000 loss</w:t>
      </w:r>
    </w:p>
    <w:p w:rsidR="001346AE" w:rsidRPr="009A0303" w:rsidRDefault="001346AE" w:rsidP="002E23A6">
      <w:pPr>
        <w:numPr>
          <w:ilvl w:val="0"/>
          <w:numId w:val="55"/>
        </w:numPr>
        <w:jc w:val="left"/>
        <w:rPr>
          <w:rFonts w:ascii="Times New Roman" w:hAnsi="Times New Roman" w:cs="Times New Roman"/>
        </w:rPr>
      </w:pPr>
      <w:r w:rsidRPr="009A0303">
        <w:rPr>
          <w:rFonts w:ascii="Times New Roman" w:hAnsi="Times New Roman" w:cs="Times New Roman"/>
        </w:rPr>
        <w:t>Amanda reports a $-0- gain and Calvin reports a $-0- loss</w:t>
      </w:r>
    </w:p>
    <w:p w:rsidR="001346AE" w:rsidRPr="009A0303" w:rsidRDefault="001346AE" w:rsidP="002E23A6">
      <w:pPr>
        <w:numPr>
          <w:ilvl w:val="0"/>
          <w:numId w:val="55"/>
        </w:numPr>
        <w:jc w:val="left"/>
        <w:rPr>
          <w:rFonts w:ascii="Times New Roman" w:hAnsi="Times New Roman" w:cs="Times New Roman"/>
        </w:rPr>
      </w:pPr>
      <w:r w:rsidRPr="009A0303">
        <w:rPr>
          <w:rFonts w:ascii="Times New Roman" w:hAnsi="Times New Roman" w:cs="Times New Roman"/>
        </w:rPr>
        <w:t>Amanda reports a $30,000 gain and Calvin reports a $-0- loss</w:t>
      </w:r>
    </w:p>
    <w:p w:rsidR="001346AE" w:rsidRPr="009A0303" w:rsidRDefault="001346AE" w:rsidP="002E23A6">
      <w:pPr>
        <w:numPr>
          <w:ilvl w:val="0"/>
          <w:numId w:val="55"/>
        </w:numPr>
        <w:jc w:val="left"/>
        <w:rPr>
          <w:rFonts w:ascii="Times New Roman" w:hAnsi="Times New Roman" w:cs="Times New Roman"/>
        </w:rPr>
      </w:pPr>
      <w:r w:rsidRPr="009A0303">
        <w:rPr>
          <w:rFonts w:ascii="Times New Roman" w:hAnsi="Times New Roman" w:cs="Times New Roman"/>
        </w:rPr>
        <w:t>Amanda reports a $-0- gain and Calvin reports a $10,000 loss</w:t>
      </w:r>
    </w:p>
    <w:p w:rsidR="007A42E8" w:rsidRDefault="007A42E8" w:rsidP="0005377B">
      <w:pPr>
        <w:pStyle w:val="Normal0"/>
        <w:rPr>
          <w:szCs w:val="22"/>
        </w:rPr>
      </w:pPr>
    </w:p>
    <w:p w:rsidR="007A42E8" w:rsidRDefault="007A42E8" w:rsidP="0005377B">
      <w:pPr>
        <w:pStyle w:val="Normal0"/>
        <w:rPr>
          <w:szCs w:val="22"/>
        </w:rPr>
      </w:pPr>
    </w:p>
    <w:p w:rsidR="0005377B" w:rsidRPr="009A0303" w:rsidRDefault="00EE591B" w:rsidP="0005377B">
      <w:pPr>
        <w:pStyle w:val="Normal0"/>
        <w:rPr>
          <w:szCs w:val="22"/>
        </w:rPr>
      </w:pPr>
      <w:r>
        <w:rPr>
          <w:szCs w:val="22"/>
        </w:rPr>
        <w:t>6</w:t>
      </w:r>
      <w:r w:rsidR="007A42E8">
        <w:rPr>
          <w:szCs w:val="22"/>
        </w:rPr>
        <w:t>7</w:t>
      </w:r>
      <w:r>
        <w:rPr>
          <w:szCs w:val="22"/>
        </w:rPr>
        <w:t xml:space="preserve">.  </w:t>
      </w:r>
      <w:r w:rsidR="0005377B" w:rsidRPr="009A0303">
        <w:rPr>
          <w:szCs w:val="22"/>
        </w:rPr>
        <w:t xml:space="preserve">When Paul formed his corporation five years ago, he invested $5,000 in corporate stock. In the current year, when his basis in the stock was $10,000, he liquidated his corporation, receiving $15,000 cash. How should Paul report this disposal on his current-year return? </w:t>
      </w:r>
    </w:p>
    <w:p w:rsidR="0005377B" w:rsidRPr="009A0303" w:rsidRDefault="0005377B" w:rsidP="002E23A6">
      <w:pPr>
        <w:numPr>
          <w:ilvl w:val="0"/>
          <w:numId w:val="77"/>
        </w:numPr>
        <w:jc w:val="left"/>
        <w:rPr>
          <w:rFonts w:ascii="Times New Roman" w:hAnsi="Times New Roman" w:cs="Times New Roman"/>
        </w:rPr>
      </w:pPr>
      <w:r w:rsidRPr="009A0303">
        <w:rPr>
          <w:rFonts w:ascii="Times New Roman" w:hAnsi="Times New Roman" w:cs="Times New Roman"/>
        </w:rPr>
        <w:t>no reporting required for liquidating distributions</w:t>
      </w:r>
    </w:p>
    <w:p w:rsidR="0005377B" w:rsidRPr="009A0303" w:rsidRDefault="0005377B" w:rsidP="002E23A6">
      <w:pPr>
        <w:numPr>
          <w:ilvl w:val="0"/>
          <w:numId w:val="77"/>
        </w:numPr>
        <w:jc w:val="left"/>
        <w:rPr>
          <w:rFonts w:ascii="Times New Roman" w:hAnsi="Times New Roman" w:cs="Times New Roman"/>
        </w:rPr>
      </w:pPr>
      <w:r w:rsidRPr="009A0303">
        <w:rPr>
          <w:rFonts w:ascii="Times New Roman" w:hAnsi="Times New Roman" w:cs="Times New Roman"/>
        </w:rPr>
        <w:t>report $10,000 long-term capital gain</w:t>
      </w:r>
      <w:r w:rsidRPr="009A0303">
        <w:rPr>
          <w:rFonts w:ascii="Times New Roman" w:hAnsi="Times New Roman" w:cs="Times New Roman"/>
        </w:rPr>
        <w:fldChar w:fldCharType="begin"/>
      </w:r>
      <w:r w:rsidRPr="009A0303">
        <w:rPr>
          <w:rFonts w:ascii="Times New Roman" w:hAnsi="Times New Roman" w:cs="Times New Roman"/>
        </w:rPr>
        <w:instrText>INCLUDEPICTURE "E:\\images\\correct.gif" \* MERGEFORMATINET \d \z"</w:instrText>
      </w:r>
      <w:r w:rsidRPr="009A0303">
        <w:rPr>
          <w:rFonts w:ascii="Times New Roman" w:hAnsi="Times New Roman" w:cs="Times New Roman"/>
        </w:rPr>
        <w:fldChar w:fldCharType="end"/>
      </w:r>
    </w:p>
    <w:p w:rsidR="0005377B" w:rsidRPr="009A0303" w:rsidRDefault="0005377B" w:rsidP="002E23A6">
      <w:pPr>
        <w:numPr>
          <w:ilvl w:val="0"/>
          <w:numId w:val="77"/>
        </w:numPr>
        <w:jc w:val="left"/>
        <w:rPr>
          <w:rFonts w:ascii="Times New Roman" w:hAnsi="Times New Roman" w:cs="Times New Roman"/>
        </w:rPr>
      </w:pPr>
      <w:r w:rsidRPr="009A0303">
        <w:rPr>
          <w:rFonts w:ascii="Times New Roman" w:hAnsi="Times New Roman" w:cs="Times New Roman"/>
        </w:rPr>
        <w:t>report $5,000 long-term capital gain</w:t>
      </w:r>
    </w:p>
    <w:p w:rsidR="0005377B" w:rsidRPr="009A0303" w:rsidRDefault="0005377B" w:rsidP="002E23A6">
      <w:pPr>
        <w:numPr>
          <w:ilvl w:val="0"/>
          <w:numId w:val="77"/>
        </w:numPr>
        <w:jc w:val="left"/>
        <w:rPr>
          <w:rFonts w:ascii="Times New Roman" w:hAnsi="Times New Roman" w:cs="Times New Roman"/>
        </w:rPr>
      </w:pPr>
      <w:r w:rsidRPr="009A0303">
        <w:rPr>
          <w:rFonts w:ascii="Times New Roman" w:hAnsi="Times New Roman" w:cs="Times New Roman"/>
        </w:rPr>
        <w:t>report $5,000 ordinary income</w:t>
      </w:r>
    </w:p>
    <w:p w:rsidR="004775C0" w:rsidRPr="009A0303" w:rsidRDefault="00EE591B" w:rsidP="004775C0">
      <w:pPr>
        <w:pStyle w:val="Normal0"/>
        <w:rPr>
          <w:szCs w:val="22"/>
        </w:rPr>
      </w:pPr>
      <w:r>
        <w:rPr>
          <w:szCs w:val="22"/>
        </w:rPr>
        <w:t>6</w:t>
      </w:r>
      <w:r w:rsidR="007A42E8">
        <w:rPr>
          <w:szCs w:val="22"/>
        </w:rPr>
        <w:t>8</w:t>
      </w:r>
      <w:r>
        <w:rPr>
          <w:szCs w:val="22"/>
        </w:rPr>
        <w:t xml:space="preserve">.  </w:t>
      </w:r>
      <w:r w:rsidR="004775C0" w:rsidRPr="009A0303">
        <w:rPr>
          <w:szCs w:val="22"/>
        </w:rPr>
        <w:t xml:space="preserve">A hurricane destroyed Frank’s tractor during the year. Frank had purchased the tractor for $8,000 and had correctly deducted $6,000 of depreciation. His adjusted basis in the tractor was $2,000. Frank’s insurance company reimbursed him $9,000 and he spent $7,500 for a new tractor later in the year. How much ordinary income should Frank report on his income tax return, assuming that a Sec. 1033 election is made to defer as much gain as possible? </w:t>
      </w:r>
    </w:p>
    <w:p w:rsidR="004775C0" w:rsidRPr="009A0303" w:rsidRDefault="004775C0" w:rsidP="002E23A6">
      <w:pPr>
        <w:numPr>
          <w:ilvl w:val="0"/>
          <w:numId w:val="41"/>
        </w:numPr>
        <w:jc w:val="left"/>
        <w:rPr>
          <w:rFonts w:ascii="Times New Roman" w:hAnsi="Times New Roman" w:cs="Times New Roman"/>
        </w:rPr>
      </w:pPr>
      <w:r w:rsidRPr="009A0303">
        <w:rPr>
          <w:rFonts w:ascii="Times New Roman" w:hAnsi="Times New Roman" w:cs="Times New Roman"/>
        </w:rPr>
        <w:t>$-0-</w:t>
      </w:r>
    </w:p>
    <w:p w:rsidR="004775C0" w:rsidRPr="009A0303" w:rsidRDefault="004775C0" w:rsidP="002E23A6">
      <w:pPr>
        <w:numPr>
          <w:ilvl w:val="0"/>
          <w:numId w:val="41"/>
        </w:numPr>
        <w:jc w:val="left"/>
        <w:rPr>
          <w:rFonts w:ascii="Times New Roman" w:hAnsi="Times New Roman" w:cs="Times New Roman"/>
        </w:rPr>
      </w:pPr>
      <w:r w:rsidRPr="009A0303">
        <w:rPr>
          <w:rFonts w:ascii="Times New Roman" w:hAnsi="Times New Roman" w:cs="Times New Roman"/>
        </w:rPr>
        <w:fldChar w:fldCharType="begin"/>
      </w:r>
      <w:r w:rsidR="00FA110D">
        <w:rPr>
          <w:rFonts w:ascii="Times New Roman" w:hAnsi="Times New Roman" w:cs="Times New Roman"/>
        </w:rPr>
        <w:instrText xml:space="preserve"> INCLUDEPICTURE "C:\\images\\correct.gif" \* MERGEFORMAT \d \z </w:instrText>
      </w:r>
      <w:r w:rsidRPr="009A0303">
        <w:rPr>
          <w:rFonts w:ascii="Times New Roman" w:hAnsi="Times New Roman" w:cs="Times New Roman"/>
        </w:rPr>
        <w:fldChar w:fldCharType="end"/>
      </w:r>
      <w:r w:rsidRPr="009A0303">
        <w:rPr>
          <w:rFonts w:ascii="Times New Roman" w:hAnsi="Times New Roman" w:cs="Times New Roman"/>
        </w:rPr>
        <w:t xml:space="preserve">$1,500 </w:t>
      </w:r>
    </w:p>
    <w:p w:rsidR="004775C0" w:rsidRPr="009A0303" w:rsidRDefault="004775C0" w:rsidP="002E23A6">
      <w:pPr>
        <w:numPr>
          <w:ilvl w:val="0"/>
          <w:numId w:val="41"/>
        </w:numPr>
        <w:jc w:val="left"/>
        <w:rPr>
          <w:rFonts w:ascii="Times New Roman" w:hAnsi="Times New Roman" w:cs="Times New Roman"/>
        </w:rPr>
      </w:pPr>
      <w:r w:rsidRPr="009A0303">
        <w:rPr>
          <w:rFonts w:ascii="Times New Roman" w:hAnsi="Times New Roman" w:cs="Times New Roman"/>
        </w:rPr>
        <w:t xml:space="preserve">$6,000 </w:t>
      </w:r>
    </w:p>
    <w:p w:rsidR="004775C0" w:rsidRPr="009A0303" w:rsidRDefault="004775C0" w:rsidP="002E23A6">
      <w:pPr>
        <w:numPr>
          <w:ilvl w:val="0"/>
          <w:numId w:val="41"/>
        </w:numPr>
        <w:jc w:val="left"/>
        <w:rPr>
          <w:rFonts w:ascii="Times New Roman" w:hAnsi="Times New Roman" w:cs="Times New Roman"/>
        </w:rPr>
      </w:pPr>
      <w:r w:rsidRPr="009A0303">
        <w:rPr>
          <w:rFonts w:ascii="Times New Roman" w:hAnsi="Times New Roman" w:cs="Times New Roman"/>
        </w:rPr>
        <w:t>$7,000</w:t>
      </w:r>
    </w:p>
    <w:p w:rsidR="00EE591B" w:rsidRPr="009A0303" w:rsidRDefault="007A42E8" w:rsidP="00EE591B">
      <w:pPr>
        <w:pStyle w:val="Normal0"/>
        <w:rPr>
          <w:szCs w:val="22"/>
        </w:rPr>
      </w:pPr>
      <w:r>
        <w:rPr>
          <w:szCs w:val="22"/>
        </w:rPr>
        <w:t>69</w:t>
      </w:r>
      <w:r w:rsidR="00EE591B">
        <w:rPr>
          <w:szCs w:val="22"/>
        </w:rPr>
        <w:t xml:space="preserve">.  </w:t>
      </w:r>
      <w:r w:rsidR="00EE591B" w:rsidRPr="009A0303">
        <w:rPr>
          <w:szCs w:val="22"/>
        </w:rPr>
        <w:t>The Barrow and Jones partnership incurred qualified rehabilitation expenses of $50,000 on a certified historic structure. What is the rehabilitation investment credit before tax limitations are applied?</w:t>
      </w:r>
    </w:p>
    <w:p w:rsidR="00EE591B" w:rsidRPr="009A0303" w:rsidRDefault="00EE591B" w:rsidP="002E23A6">
      <w:pPr>
        <w:numPr>
          <w:ilvl w:val="0"/>
          <w:numId w:val="30"/>
        </w:numPr>
        <w:jc w:val="left"/>
        <w:rPr>
          <w:rFonts w:ascii="Times New Roman" w:hAnsi="Times New Roman" w:cs="Times New Roman"/>
        </w:rPr>
      </w:pPr>
      <w:r w:rsidRPr="009A0303">
        <w:rPr>
          <w:rFonts w:ascii="Times New Roman" w:hAnsi="Times New Roman" w:cs="Times New Roman"/>
        </w:rPr>
        <w:t>$5,000</w:t>
      </w:r>
    </w:p>
    <w:p w:rsidR="00EE591B" w:rsidRPr="009A0303" w:rsidRDefault="00EE591B" w:rsidP="002E23A6">
      <w:pPr>
        <w:numPr>
          <w:ilvl w:val="0"/>
          <w:numId w:val="30"/>
        </w:numPr>
        <w:jc w:val="left"/>
        <w:rPr>
          <w:rFonts w:ascii="Times New Roman" w:hAnsi="Times New Roman" w:cs="Times New Roman"/>
        </w:rPr>
      </w:pPr>
      <w:r w:rsidRPr="009A0303">
        <w:rPr>
          <w:rFonts w:ascii="Times New Roman" w:hAnsi="Times New Roman" w:cs="Times New Roman"/>
        </w:rPr>
        <w:t>$10,000</w:t>
      </w:r>
    </w:p>
    <w:p w:rsidR="00EE591B" w:rsidRPr="009A0303" w:rsidRDefault="00EE591B" w:rsidP="002E23A6">
      <w:pPr>
        <w:numPr>
          <w:ilvl w:val="0"/>
          <w:numId w:val="30"/>
        </w:numPr>
        <w:jc w:val="left"/>
        <w:rPr>
          <w:rFonts w:ascii="Times New Roman" w:hAnsi="Times New Roman" w:cs="Times New Roman"/>
        </w:rPr>
      </w:pPr>
      <w:r w:rsidRPr="009A0303">
        <w:rPr>
          <w:rFonts w:ascii="Times New Roman" w:hAnsi="Times New Roman" w:cs="Times New Roman"/>
        </w:rPr>
        <w:t>$7,500</w:t>
      </w:r>
    </w:p>
    <w:p w:rsidR="00EE591B" w:rsidRPr="009A0303" w:rsidRDefault="00EE591B" w:rsidP="002E23A6">
      <w:pPr>
        <w:numPr>
          <w:ilvl w:val="0"/>
          <w:numId w:val="30"/>
        </w:numPr>
        <w:jc w:val="left"/>
        <w:rPr>
          <w:rFonts w:ascii="Times New Roman" w:hAnsi="Times New Roman" w:cs="Times New Roman"/>
        </w:rPr>
      </w:pPr>
      <w:r w:rsidRPr="009A0303">
        <w:rPr>
          <w:rFonts w:ascii="Times New Roman" w:hAnsi="Times New Roman" w:cs="Times New Roman"/>
        </w:rPr>
        <w:t>$6,000</w:t>
      </w:r>
    </w:p>
    <w:p w:rsidR="00612E49" w:rsidRPr="009A0303" w:rsidRDefault="00EE591B" w:rsidP="00612E49">
      <w:pPr>
        <w:pStyle w:val="Normal0"/>
        <w:suppressAutoHyphens/>
        <w:rPr>
          <w:szCs w:val="22"/>
        </w:rPr>
      </w:pPr>
      <w:r>
        <w:rPr>
          <w:szCs w:val="22"/>
        </w:rPr>
        <w:t>7</w:t>
      </w:r>
      <w:r w:rsidR="007A42E8">
        <w:rPr>
          <w:szCs w:val="22"/>
        </w:rPr>
        <w:t>0</w:t>
      </w:r>
      <w:r>
        <w:rPr>
          <w:szCs w:val="22"/>
        </w:rPr>
        <w:t xml:space="preserve">.  </w:t>
      </w:r>
      <w:r w:rsidR="00612E49" w:rsidRPr="009A0303">
        <w:rPr>
          <w:szCs w:val="22"/>
        </w:rPr>
        <w:t xml:space="preserve">Mr. Oak, an accrual-basis calendar-year taxpayer, sells refrigerators at the retail level. For the current year, his sales totaled $550,000, which included $50,000 from the sale of one-year service contracts for the refrigerators. From past experience, Mr. Brown knows that for the year he will have expenses of $20,000 relating to those contracts. On his current year return, Mr. Brown can: </w:t>
      </w:r>
    </w:p>
    <w:p w:rsidR="00612E49" w:rsidRPr="009A0303" w:rsidRDefault="00612E49" w:rsidP="002E23A6">
      <w:pPr>
        <w:numPr>
          <w:ilvl w:val="0"/>
          <w:numId w:val="12"/>
        </w:numPr>
        <w:jc w:val="left"/>
        <w:rPr>
          <w:rFonts w:ascii="Times New Roman" w:hAnsi="Times New Roman" w:cs="Times New Roman"/>
        </w:rPr>
      </w:pPr>
      <w:r w:rsidRPr="009A0303">
        <w:rPr>
          <w:rFonts w:ascii="Times New Roman" w:hAnsi="Times New Roman" w:cs="Times New Roman"/>
        </w:rPr>
        <w:t xml:space="preserve">deduct the $20,000 in the current year as a contingent liability </w:t>
      </w:r>
    </w:p>
    <w:p w:rsidR="00612E49" w:rsidRPr="009A0303" w:rsidRDefault="00612E49" w:rsidP="002E23A6">
      <w:pPr>
        <w:numPr>
          <w:ilvl w:val="0"/>
          <w:numId w:val="12"/>
        </w:numPr>
        <w:jc w:val="left"/>
        <w:rPr>
          <w:rFonts w:ascii="Times New Roman" w:hAnsi="Times New Roman" w:cs="Times New Roman"/>
        </w:rPr>
      </w:pPr>
      <w:r w:rsidRPr="009A0303">
        <w:rPr>
          <w:rFonts w:ascii="Times New Roman" w:hAnsi="Times New Roman" w:cs="Times New Roman"/>
        </w:rPr>
        <w:t>capitalize the $20,000 as an inventory cost</w:t>
      </w:r>
    </w:p>
    <w:p w:rsidR="00612E49" w:rsidRPr="009A0303" w:rsidRDefault="00612E49" w:rsidP="002E23A6">
      <w:pPr>
        <w:numPr>
          <w:ilvl w:val="0"/>
          <w:numId w:val="12"/>
        </w:numPr>
        <w:jc w:val="left"/>
        <w:rPr>
          <w:rFonts w:ascii="Times New Roman" w:hAnsi="Times New Roman" w:cs="Times New Roman"/>
        </w:rPr>
      </w:pPr>
      <w:r w:rsidRPr="009A0303">
        <w:rPr>
          <w:rFonts w:ascii="Times New Roman" w:hAnsi="Times New Roman" w:cs="Times New Roman"/>
        </w:rPr>
        <w:t>amortize the $20,000 cost over 12 months</w:t>
      </w:r>
    </w:p>
    <w:p w:rsidR="00612E49" w:rsidRPr="009A0303" w:rsidRDefault="00612E49" w:rsidP="002E23A6">
      <w:pPr>
        <w:numPr>
          <w:ilvl w:val="0"/>
          <w:numId w:val="12"/>
        </w:numPr>
        <w:jc w:val="left"/>
        <w:rPr>
          <w:rFonts w:ascii="Times New Roman" w:hAnsi="Times New Roman" w:cs="Times New Roman"/>
        </w:rPr>
      </w:pPr>
      <w:r w:rsidRPr="009A0303">
        <w:rPr>
          <w:rFonts w:ascii="Times New Roman" w:hAnsi="Times New Roman" w:cs="Times New Roman"/>
        </w:rPr>
        <w:t>defer any deduction until products are actually returned for repair work</w:t>
      </w:r>
    </w:p>
    <w:p w:rsidR="00E64188" w:rsidRPr="009A0303" w:rsidRDefault="00EE591B" w:rsidP="00E64188">
      <w:pPr>
        <w:pStyle w:val="Normal0"/>
        <w:keepNext/>
        <w:rPr>
          <w:szCs w:val="22"/>
        </w:rPr>
      </w:pPr>
      <w:r>
        <w:rPr>
          <w:szCs w:val="22"/>
        </w:rPr>
        <w:t>7</w:t>
      </w:r>
      <w:r w:rsidR="007A42E8">
        <w:rPr>
          <w:szCs w:val="22"/>
        </w:rPr>
        <w:t>1</w:t>
      </w:r>
      <w:r>
        <w:rPr>
          <w:szCs w:val="22"/>
        </w:rPr>
        <w:t xml:space="preserve">.  </w:t>
      </w:r>
      <w:r w:rsidR="00E64188" w:rsidRPr="009A0303">
        <w:rPr>
          <w:szCs w:val="22"/>
        </w:rPr>
        <w:t xml:space="preserve">During the year XYZ Corporation, a clothing retailer, showed the following expenses: </w:t>
      </w:r>
    </w:p>
    <w:p w:rsidR="00E64188" w:rsidRPr="009A0303" w:rsidRDefault="00E64188" w:rsidP="00EE591B">
      <w:pPr>
        <w:keepNext/>
        <w:tabs>
          <w:tab w:val="decimal" w:leader="dot" w:pos="4320"/>
        </w:tabs>
        <w:rPr>
          <w:rFonts w:ascii="Times New Roman" w:hAnsi="Times New Roman" w:cs="Times New Roman"/>
        </w:rPr>
      </w:pPr>
      <w:r w:rsidRPr="009A0303">
        <w:rPr>
          <w:rFonts w:ascii="Times New Roman" w:hAnsi="Times New Roman" w:cs="Times New Roman"/>
        </w:rPr>
        <w:t>Clothing purchased for resale</w:t>
      </w:r>
      <w:r w:rsidRPr="009A0303">
        <w:rPr>
          <w:rFonts w:ascii="Times New Roman" w:hAnsi="Times New Roman" w:cs="Times New Roman"/>
        </w:rPr>
        <w:tab/>
        <w:t>$72,000</w:t>
      </w:r>
    </w:p>
    <w:p w:rsidR="00E64188" w:rsidRPr="009A0303" w:rsidRDefault="00E64188" w:rsidP="00EE591B">
      <w:pPr>
        <w:keepNext/>
        <w:tabs>
          <w:tab w:val="decimal" w:leader="dot" w:pos="4320"/>
        </w:tabs>
        <w:rPr>
          <w:rFonts w:ascii="Times New Roman" w:hAnsi="Times New Roman" w:cs="Times New Roman"/>
        </w:rPr>
      </w:pPr>
      <w:r w:rsidRPr="009A0303">
        <w:rPr>
          <w:rFonts w:ascii="Times New Roman" w:hAnsi="Times New Roman" w:cs="Times New Roman"/>
        </w:rPr>
        <w:t>Freight-in</w:t>
      </w:r>
      <w:r w:rsidRPr="009A0303">
        <w:rPr>
          <w:rFonts w:ascii="Times New Roman" w:hAnsi="Times New Roman" w:cs="Times New Roman"/>
        </w:rPr>
        <w:tab/>
        <w:t xml:space="preserve">   3,550</w:t>
      </w:r>
    </w:p>
    <w:p w:rsidR="00E64188" w:rsidRPr="009A0303" w:rsidRDefault="00E64188" w:rsidP="00EE591B">
      <w:pPr>
        <w:keepNext/>
        <w:tabs>
          <w:tab w:val="decimal" w:leader="dot" w:pos="4320"/>
        </w:tabs>
        <w:rPr>
          <w:rFonts w:ascii="Times New Roman" w:hAnsi="Times New Roman" w:cs="Times New Roman"/>
        </w:rPr>
      </w:pPr>
      <w:r w:rsidRPr="009A0303">
        <w:rPr>
          <w:rFonts w:ascii="Times New Roman" w:hAnsi="Times New Roman" w:cs="Times New Roman"/>
        </w:rPr>
        <w:t>Freight out to customers</w:t>
      </w:r>
      <w:r w:rsidRPr="009A0303">
        <w:rPr>
          <w:rFonts w:ascii="Times New Roman" w:hAnsi="Times New Roman" w:cs="Times New Roman"/>
        </w:rPr>
        <w:tab/>
        <w:t xml:space="preserve">   1,750</w:t>
      </w:r>
    </w:p>
    <w:p w:rsidR="00E64188" w:rsidRPr="009A0303" w:rsidRDefault="00E64188" w:rsidP="00EE591B">
      <w:pPr>
        <w:keepNext/>
        <w:tabs>
          <w:tab w:val="decimal" w:leader="dot" w:pos="4320"/>
        </w:tabs>
        <w:rPr>
          <w:rFonts w:ascii="Times New Roman" w:hAnsi="Times New Roman" w:cs="Times New Roman"/>
        </w:rPr>
      </w:pPr>
      <w:r w:rsidRPr="009A0303">
        <w:rPr>
          <w:rFonts w:ascii="Times New Roman" w:hAnsi="Times New Roman" w:cs="Times New Roman"/>
        </w:rPr>
        <w:t>Beginning inventory</w:t>
      </w:r>
      <w:r w:rsidRPr="009A0303">
        <w:rPr>
          <w:rFonts w:ascii="Times New Roman" w:hAnsi="Times New Roman" w:cs="Times New Roman"/>
        </w:rPr>
        <w:tab/>
        <w:t xml:space="preserve"> 55,650</w:t>
      </w:r>
    </w:p>
    <w:p w:rsidR="00E64188" w:rsidRPr="009A0303" w:rsidRDefault="00E64188" w:rsidP="00EE591B">
      <w:pPr>
        <w:keepNext/>
        <w:tabs>
          <w:tab w:val="decimal" w:leader="dot" w:pos="4320"/>
        </w:tabs>
        <w:rPr>
          <w:rFonts w:ascii="Times New Roman" w:hAnsi="Times New Roman" w:cs="Times New Roman"/>
        </w:rPr>
      </w:pPr>
      <w:r w:rsidRPr="009A0303">
        <w:rPr>
          <w:rFonts w:ascii="Times New Roman" w:hAnsi="Times New Roman" w:cs="Times New Roman"/>
        </w:rPr>
        <w:t>Ending inventory</w:t>
      </w:r>
      <w:r w:rsidRPr="009A0303">
        <w:rPr>
          <w:rFonts w:ascii="Times New Roman" w:hAnsi="Times New Roman" w:cs="Times New Roman"/>
        </w:rPr>
        <w:tab/>
        <w:t xml:space="preserve"> 42,500</w:t>
      </w:r>
    </w:p>
    <w:p w:rsidR="00E64188" w:rsidRPr="009A0303" w:rsidRDefault="00E64188" w:rsidP="00E64188">
      <w:pPr>
        <w:pStyle w:val="Quesmid"/>
        <w:keepNext/>
      </w:pPr>
      <w:r w:rsidRPr="009A0303">
        <w:t xml:space="preserve">What is XYZ’s cost of goods sold? </w:t>
      </w:r>
    </w:p>
    <w:p w:rsidR="00E64188" w:rsidRPr="009A0303" w:rsidRDefault="00E64188" w:rsidP="002E23A6">
      <w:pPr>
        <w:numPr>
          <w:ilvl w:val="0"/>
          <w:numId w:val="10"/>
        </w:numPr>
        <w:jc w:val="left"/>
        <w:rPr>
          <w:rFonts w:ascii="Times New Roman" w:hAnsi="Times New Roman" w:cs="Times New Roman"/>
        </w:rPr>
      </w:pPr>
      <w:r w:rsidRPr="009A0303">
        <w:rPr>
          <w:rFonts w:ascii="Times New Roman" w:hAnsi="Times New Roman" w:cs="Times New Roman"/>
        </w:rPr>
        <w:fldChar w:fldCharType="begin"/>
      </w:r>
      <w:r w:rsidR="00FA110D">
        <w:rPr>
          <w:rFonts w:ascii="Times New Roman" w:hAnsi="Times New Roman" w:cs="Times New Roman"/>
        </w:rPr>
        <w:instrText xml:space="preserve"> INCLUDEPICTURE "C:\\images\\correct.gif" \* MERGEFORMAT \d \z </w:instrText>
      </w:r>
      <w:r w:rsidRPr="009A0303">
        <w:rPr>
          <w:rFonts w:ascii="Times New Roman" w:hAnsi="Times New Roman" w:cs="Times New Roman"/>
        </w:rPr>
        <w:fldChar w:fldCharType="end"/>
      </w:r>
      <w:r w:rsidRPr="009A0303">
        <w:rPr>
          <w:rFonts w:ascii="Times New Roman" w:hAnsi="Times New Roman" w:cs="Times New Roman"/>
        </w:rPr>
        <w:t>$88,700</w:t>
      </w:r>
    </w:p>
    <w:p w:rsidR="00E64188" w:rsidRPr="009A0303" w:rsidRDefault="00E64188" w:rsidP="002E23A6">
      <w:pPr>
        <w:numPr>
          <w:ilvl w:val="0"/>
          <w:numId w:val="10"/>
        </w:numPr>
        <w:jc w:val="left"/>
        <w:rPr>
          <w:rFonts w:ascii="Times New Roman" w:hAnsi="Times New Roman" w:cs="Times New Roman"/>
        </w:rPr>
      </w:pPr>
      <w:r w:rsidRPr="009A0303">
        <w:rPr>
          <w:rFonts w:ascii="Times New Roman" w:hAnsi="Times New Roman" w:cs="Times New Roman"/>
        </w:rPr>
        <w:t>$175,450</w:t>
      </w:r>
    </w:p>
    <w:p w:rsidR="00E64188" w:rsidRPr="009A0303" w:rsidRDefault="00E64188" w:rsidP="002E23A6">
      <w:pPr>
        <w:numPr>
          <w:ilvl w:val="0"/>
          <w:numId w:val="10"/>
        </w:numPr>
        <w:jc w:val="left"/>
        <w:rPr>
          <w:rFonts w:ascii="Times New Roman" w:hAnsi="Times New Roman" w:cs="Times New Roman"/>
        </w:rPr>
      </w:pPr>
      <w:r w:rsidRPr="009A0303">
        <w:rPr>
          <w:rFonts w:ascii="Times New Roman" w:hAnsi="Times New Roman" w:cs="Times New Roman"/>
        </w:rPr>
        <w:t xml:space="preserve">$90,450 </w:t>
      </w:r>
    </w:p>
    <w:p w:rsidR="00E64188" w:rsidRPr="009A0303" w:rsidRDefault="00E64188" w:rsidP="002E23A6">
      <w:pPr>
        <w:numPr>
          <w:ilvl w:val="0"/>
          <w:numId w:val="10"/>
        </w:numPr>
        <w:jc w:val="left"/>
        <w:rPr>
          <w:rFonts w:ascii="Times New Roman" w:hAnsi="Times New Roman" w:cs="Times New Roman"/>
        </w:rPr>
      </w:pPr>
      <w:r w:rsidRPr="009A0303">
        <w:rPr>
          <w:rFonts w:ascii="Times New Roman" w:hAnsi="Times New Roman" w:cs="Times New Roman"/>
        </w:rPr>
        <w:t xml:space="preserve">$86,900 </w:t>
      </w:r>
    </w:p>
    <w:p w:rsidR="007A42E8" w:rsidRDefault="007A42E8" w:rsidP="001346AE">
      <w:pPr>
        <w:pStyle w:val="Normal0"/>
        <w:rPr>
          <w:szCs w:val="22"/>
        </w:rPr>
      </w:pPr>
    </w:p>
    <w:p w:rsidR="001346AE" w:rsidRPr="009A0303" w:rsidRDefault="00EE591B" w:rsidP="001346AE">
      <w:pPr>
        <w:pStyle w:val="Normal0"/>
        <w:rPr>
          <w:szCs w:val="22"/>
        </w:rPr>
      </w:pPr>
      <w:r>
        <w:rPr>
          <w:szCs w:val="22"/>
        </w:rPr>
        <w:t>7</w:t>
      </w:r>
      <w:r w:rsidR="007A42E8">
        <w:rPr>
          <w:szCs w:val="22"/>
        </w:rPr>
        <w:t>2</w:t>
      </w:r>
      <w:r>
        <w:rPr>
          <w:szCs w:val="22"/>
        </w:rPr>
        <w:t xml:space="preserve">.  </w:t>
      </w:r>
      <w:r w:rsidR="001346AE" w:rsidRPr="009A0303">
        <w:rPr>
          <w:szCs w:val="22"/>
        </w:rPr>
        <w:t xml:space="preserve">Clyde is a limited partner in Marathon Marches Partnership. He contributed $40,000 in cash on the formation of the partnership. His current adjusted basis in the partnership is $50,000, which includes his share of the partnership liabilities of $10,000. Clyde’s share of unrealized receivables in the partnership is $12,000. Clyde sold his partnership interest for $85,000 cash. What is the amount and character of Clyde’s gain? </w:t>
      </w:r>
    </w:p>
    <w:p w:rsidR="001346AE" w:rsidRPr="009A0303" w:rsidRDefault="00EE591B" w:rsidP="00EE591B">
      <w:pPr>
        <w:tabs>
          <w:tab w:val="center" w:pos="900"/>
          <w:tab w:val="center" w:pos="2340"/>
        </w:tabs>
        <w:spacing w:after="60"/>
        <w:jc w:val="both"/>
        <w:rPr>
          <w:rFonts w:ascii="Times New Roman" w:hAnsi="Times New Roman" w:cs="Times New Roman"/>
          <w:b/>
          <w:i/>
        </w:rPr>
      </w:pPr>
      <w:r>
        <w:rPr>
          <w:rFonts w:ascii="Times New Roman" w:hAnsi="Times New Roman" w:cs="Times New Roman"/>
          <w:b/>
          <w:i/>
        </w:rPr>
        <w:t xml:space="preserve">         </w:t>
      </w:r>
      <w:r w:rsidR="001346AE" w:rsidRPr="009A0303">
        <w:rPr>
          <w:rFonts w:ascii="Times New Roman" w:hAnsi="Times New Roman" w:cs="Times New Roman"/>
          <w:b/>
          <w:i/>
        </w:rPr>
        <w:t>Capital Gain</w:t>
      </w:r>
      <w:r>
        <w:rPr>
          <w:rFonts w:ascii="Times New Roman" w:hAnsi="Times New Roman" w:cs="Times New Roman"/>
          <w:b/>
          <w:i/>
        </w:rPr>
        <w:t xml:space="preserve">   </w:t>
      </w:r>
      <w:r w:rsidR="001346AE" w:rsidRPr="009A0303">
        <w:rPr>
          <w:rFonts w:ascii="Times New Roman" w:hAnsi="Times New Roman" w:cs="Times New Roman"/>
          <w:b/>
          <w:i/>
        </w:rPr>
        <w:tab/>
        <w:t>Ordinary Gain</w:t>
      </w:r>
    </w:p>
    <w:p w:rsidR="001346AE" w:rsidRPr="009A0303" w:rsidRDefault="001346AE" w:rsidP="002E23A6">
      <w:pPr>
        <w:numPr>
          <w:ilvl w:val="0"/>
          <w:numId w:val="53"/>
        </w:numPr>
        <w:tabs>
          <w:tab w:val="left" w:pos="1980"/>
        </w:tabs>
        <w:jc w:val="left"/>
        <w:rPr>
          <w:rFonts w:ascii="Times New Roman" w:hAnsi="Times New Roman" w:cs="Times New Roman"/>
        </w:rPr>
      </w:pPr>
      <w:r w:rsidRPr="009A0303">
        <w:rPr>
          <w:rFonts w:ascii="Times New Roman" w:hAnsi="Times New Roman" w:cs="Times New Roman"/>
        </w:rPr>
        <w:t>$-0-</w:t>
      </w:r>
      <w:r w:rsidRPr="009A0303">
        <w:rPr>
          <w:rFonts w:ascii="Times New Roman" w:hAnsi="Times New Roman" w:cs="Times New Roman"/>
        </w:rPr>
        <w:tab/>
        <w:t>$35,000</w:t>
      </w:r>
    </w:p>
    <w:p w:rsidR="001346AE" w:rsidRPr="009A0303" w:rsidRDefault="001346AE" w:rsidP="002E23A6">
      <w:pPr>
        <w:numPr>
          <w:ilvl w:val="0"/>
          <w:numId w:val="53"/>
        </w:numPr>
        <w:tabs>
          <w:tab w:val="left" w:pos="1980"/>
        </w:tabs>
        <w:jc w:val="left"/>
        <w:rPr>
          <w:rFonts w:ascii="Times New Roman" w:hAnsi="Times New Roman" w:cs="Times New Roman"/>
        </w:rPr>
      </w:pPr>
      <w:r w:rsidRPr="009A0303">
        <w:rPr>
          <w:rFonts w:ascii="Times New Roman" w:hAnsi="Times New Roman" w:cs="Times New Roman"/>
        </w:rPr>
        <w:t>$45,000</w:t>
      </w:r>
      <w:r w:rsidRPr="009A0303">
        <w:rPr>
          <w:rFonts w:ascii="Times New Roman" w:hAnsi="Times New Roman" w:cs="Times New Roman"/>
        </w:rPr>
        <w:tab/>
        <w:t>$-0-</w:t>
      </w:r>
    </w:p>
    <w:p w:rsidR="001346AE" w:rsidRPr="009A0303" w:rsidRDefault="001346AE" w:rsidP="002E23A6">
      <w:pPr>
        <w:numPr>
          <w:ilvl w:val="0"/>
          <w:numId w:val="53"/>
        </w:numPr>
        <w:tabs>
          <w:tab w:val="left" w:pos="1980"/>
        </w:tabs>
        <w:jc w:val="left"/>
        <w:rPr>
          <w:rFonts w:ascii="Times New Roman" w:hAnsi="Times New Roman" w:cs="Times New Roman"/>
        </w:rPr>
      </w:pPr>
      <w:r w:rsidRPr="009A0303">
        <w:rPr>
          <w:rFonts w:ascii="Times New Roman" w:hAnsi="Times New Roman" w:cs="Times New Roman"/>
        </w:rPr>
        <w:t>$33,000</w:t>
      </w:r>
      <w:r w:rsidRPr="009A0303">
        <w:rPr>
          <w:rFonts w:ascii="Times New Roman" w:hAnsi="Times New Roman" w:cs="Times New Roman"/>
        </w:rPr>
        <w:tab/>
        <w:t>$12,000</w:t>
      </w:r>
    </w:p>
    <w:p w:rsidR="001346AE" w:rsidRPr="009A0303" w:rsidRDefault="001346AE" w:rsidP="002E23A6">
      <w:pPr>
        <w:numPr>
          <w:ilvl w:val="0"/>
          <w:numId w:val="53"/>
        </w:numPr>
        <w:tabs>
          <w:tab w:val="left" w:pos="1980"/>
        </w:tabs>
        <w:jc w:val="left"/>
        <w:rPr>
          <w:rFonts w:ascii="Times New Roman" w:hAnsi="Times New Roman" w:cs="Times New Roman"/>
        </w:rPr>
      </w:pPr>
      <w:r w:rsidRPr="009A0303">
        <w:rPr>
          <w:rFonts w:ascii="Times New Roman" w:hAnsi="Times New Roman" w:cs="Times New Roman"/>
        </w:rPr>
        <w:t>$23,000</w:t>
      </w:r>
      <w:r w:rsidRPr="009A0303">
        <w:rPr>
          <w:rFonts w:ascii="Times New Roman" w:hAnsi="Times New Roman" w:cs="Times New Roman"/>
        </w:rPr>
        <w:tab/>
        <w:t>$12,000</w:t>
      </w:r>
    </w:p>
    <w:p w:rsidR="000D40D6" w:rsidRPr="009A0303" w:rsidRDefault="00D47190" w:rsidP="000D40D6">
      <w:pPr>
        <w:pStyle w:val="Normal0"/>
        <w:rPr>
          <w:szCs w:val="22"/>
        </w:rPr>
      </w:pPr>
      <w:r>
        <w:rPr>
          <w:szCs w:val="22"/>
        </w:rPr>
        <w:t>7</w:t>
      </w:r>
      <w:r w:rsidR="007A42E8">
        <w:rPr>
          <w:szCs w:val="22"/>
        </w:rPr>
        <w:t>3</w:t>
      </w:r>
      <w:r>
        <w:rPr>
          <w:szCs w:val="22"/>
        </w:rPr>
        <w:t xml:space="preserve">.  </w:t>
      </w:r>
      <w:r w:rsidR="000D40D6" w:rsidRPr="009A0303">
        <w:rPr>
          <w:szCs w:val="22"/>
        </w:rPr>
        <w:t xml:space="preserve">Phil and Don are equal partners in the Hilldale Company. Hilldale has a fiscal year ending on January 31. Phil and Don file their individual tax returns on a calendar-year basis for the tax year ending December 31, </w:t>
      </w:r>
      <w:r w:rsidR="00F02698">
        <w:rPr>
          <w:szCs w:val="22"/>
        </w:rPr>
        <w:t>201</w:t>
      </w:r>
      <w:r w:rsidR="008A4E72">
        <w:rPr>
          <w:szCs w:val="22"/>
        </w:rPr>
        <w:t>5</w:t>
      </w:r>
      <w:r w:rsidR="000D40D6" w:rsidRPr="009A0303">
        <w:rPr>
          <w:szCs w:val="22"/>
        </w:rPr>
        <w:t xml:space="preserve">. Hilldale had taxable income from the active conduct of its business of $100,000, of which $60,000 was earned in </w:t>
      </w:r>
      <w:r w:rsidR="00F02698">
        <w:rPr>
          <w:szCs w:val="22"/>
        </w:rPr>
        <w:t>201</w:t>
      </w:r>
      <w:r w:rsidR="008A4E72">
        <w:rPr>
          <w:szCs w:val="22"/>
        </w:rPr>
        <w:t>4</w:t>
      </w:r>
      <w:r w:rsidR="000D40D6" w:rsidRPr="009A0303">
        <w:rPr>
          <w:szCs w:val="22"/>
        </w:rPr>
        <w:t xml:space="preserve">. How much of their partnership taxable income should Phil and Don each include in computing their taxable income limit for the </w:t>
      </w:r>
      <w:r w:rsidR="00F02698">
        <w:rPr>
          <w:szCs w:val="22"/>
        </w:rPr>
        <w:t>2016</w:t>
      </w:r>
      <w:r w:rsidR="000D40D6" w:rsidRPr="009A0303">
        <w:rPr>
          <w:szCs w:val="22"/>
        </w:rPr>
        <w:t xml:space="preserve"> tax year?</w:t>
      </w:r>
    </w:p>
    <w:p w:rsidR="000D40D6" w:rsidRPr="009A0303" w:rsidRDefault="000D40D6" w:rsidP="002E23A6">
      <w:pPr>
        <w:numPr>
          <w:ilvl w:val="0"/>
          <w:numId w:val="48"/>
        </w:numPr>
        <w:jc w:val="left"/>
        <w:rPr>
          <w:rFonts w:ascii="Times New Roman" w:hAnsi="Times New Roman" w:cs="Times New Roman"/>
        </w:rPr>
      </w:pPr>
      <w:r w:rsidRPr="009A0303">
        <w:rPr>
          <w:rFonts w:ascii="Times New Roman" w:hAnsi="Times New Roman" w:cs="Times New Roman"/>
        </w:rPr>
        <w:t>$50,000</w:t>
      </w:r>
    </w:p>
    <w:p w:rsidR="000D40D6" w:rsidRPr="009A0303" w:rsidRDefault="000D40D6" w:rsidP="002E23A6">
      <w:pPr>
        <w:numPr>
          <w:ilvl w:val="0"/>
          <w:numId w:val="48"/>
        </w:numPr>
        <w:jc w:val="left"/>
        <w:rPr>
          <w:rFonts w:ascii="Times New Roman" w:hAnsi="Times New Roman" w:cs="Times New Roman"/>
        </w:rPr>
      </w:pPr>
      <w:r w:rsidRPr="009A0303">
        <w:rPr>
          <w:rFonts w:ascii="Times New Roman" w:hAnsi="Times New Roman" w:cs="Times New Roman"/>
        </w:rPr>
        <w:t>$20,000</w:t>
      </w:r>
    </w:p>
    <w:p w:rsidR="000D40D6" w:rsidRPr="009A0303" w:rsidRDefault="000D40D6" w:rsidP="002E23A6">
      <w:pPr>
        <w:numPr>
          <w:ilvl w:val="0"/>
          <w:numId w:val="48"/>
        </w:numPr>
        <w:jc w:val="left"/>
        <w:rPr>
          <w:rFonts w:ascii="Times New Roman" w:hAnsi="Times New Roman" w:cs="Times New Roman"/>
        </w:rPr>
      </w:pPr>
      <w:r w:rsidRPr="009A0303">
        <w:rPr>
          <w:rFonts w:ascii="Times New Roman" w:hAnsi="Times New Roman" w:cs="Times New Roman"/>
        </w:rPr>
        <w:t>$30,000</w:t>
      </w:r>
    </w:p>
    <w:p w:rsidR="000D40D6" w:rsidRPr="009A0303" w:rsidRDefault="000D40D6" w:rsidP="002E23A6">
      <w:pPr>
        <w:numPr>
          <w:ilvl w:val="0"/>
          <w:numId w:val="48"/>
        </w:numPr>
        <w:jc w:val="left"/>
        <w:rPr>
          <w:rFonts w:ascii="Times New Roman" w:hAnsi="Times New Roman" w:cs="Times New Roman"/>
        </w:rPr>
      </w:pPr>
      <w:r w:rsidRPr="009A0303">
        <w:rPr>
          <w:rFonts w:ascii="Times New Roman" w:hAnsi="Times New Roman" w:cs="Times New Roman"/>
        </w:rPr>
        <w:t>$-0-</w:t>
      </w:r>
    </w:p>
    <w:p w:rsidR="00E64188" w:rsidRPr="009A0303" w:rsidRDefault="00D47190" w:rsidP="00E64188">
      <w:pPr>
        <w:pStyle w:val="Normal0"/>
        <w:rPr>
          <w:szCs w:val="22"/>
        </w:rPr>
      </w:pPr>
      <w:r>
        <w:rPr>
          <w:szCs w:val="22"/>
        </w:rPr>
        <w:t>7</w:t>
      </w:r>
      <w:r w:rsidR="007A42E8">
        <w:rPr>
          <w:szCs w:val="22"/>
        </w:rPr>
        <w:t>4</w:t>
      </w:r>
      <w:r>
        <w:rPr>
          <w:szCs w:val="22"/>
        </w:rPr>
        <w:t xml:space="preserve">.  </w:t>
      </w:r>
      <w:r w:rsidR="00E64188" w:rsidRPr="009A0303">
        <w:rPr>
          <w:szCs w:val="22"/>
        </w:rPr>
        <w:t>Tina owns a car dealership. Her books and records reflect the following items for the year:</w:t>
      </w:r>
    </w:p>
    <w:p w:rsidR="00E64188" w:rsidRPr="009A0303" w:rsidRDefault="00E64188" w:rsidP="00E64188">
      <w:pPr>
        <w:tabs>
          <w:tab w:val="decimal" w:leader="dot" w:pos="9180"/>
        </w:tabs>
        <w:ind w:left="360"/>
        <w:rPr>
          <w:rFonts w:ascii="Times New Roman" w:hAnsi="Times New Roman" w:cs="Times New Roman"/>
        </w:rPr>
      </w:pPr>
      <w:r w:rsidRPr="009A0303">
        <w:rPr>
          <w:rFonts w:ascii="Times New Roman" w:hAnsi="Times New Roman" w:cs="Times New Roman"/>
        </w:rPr>
        <w:t>Reserve for anticipated expenses associated with service contracts sold during the year</w:t>
      </w:r>
      <w:r w:rsidRPr="009A0303">
        <w:rPr>
          <w:rFonts w:ascii="Times New Roman" w:hAnsi="Times New Roman" w:cs="Times New Roman"/>
        </w:rPr>
        <w:tab/>
        <w:t>$10,000</w:t>
      </w:r>
    </w:p>
    <w:p w:rsidR="00E64188" w:rsidRPr="009A0303" w:rsidRDefault="00E64188" w:rsidP="00E64188">
      <w:pPr>
        <w:tabs>
          <w:tab w:val="decimal" w:leader="dot" w:pos="9180"/>
        </w:tabs>
        <w:ind w:left="360"/>
        <w:rPr>
          <w:rFonts w:ascii="Times New Roman" w:hAnsi="Times New Roman" w:cs="Times New Roman"/>
        </w:rPr>
      </w:pPr>
      <w:r w:rsidRPr="009A0303">
        <w:rPr>
          <w:rFonts w:ascii="Times New Roman" w:hAnsi="Times New Roman" w:cs="Times New Roman"/>
        </w:rPr>
        <w:t>Expenses paid in an attempt to influence legislation of the local city council</w:t>
      </w:r>
      <w:r w:rsidRPr="009A0303">
        <w:rPr>
          <w:rFonts w:ascii="Times New Roman" w:hAnsi="Times New Roman" w:cs="Times New Roman"/>
        </w:rPr>
        <w:tab/>
        <w:t xml:space="preserve">   1,000</w:t>
      </w:r>
    </w:p>
    <w:p w:rsidR="00E64188" w:rsidRPr="009A0303" w:rsidRDefault="00E64188" w:rsidP="00E64188">
      <w:pPr>
        <w:tabs>
          <w:tab w:val="decimal" w:leader="dot" w:pos="9180"/>
        </w:tabs>
        <w:ind w:left="360"/>
        <w:rPr>
          <w:rFonts w:ascii="Times New Roman" w:hAnsi="Times New Roman" w:cs="Times New Roman"/>
        </w:rPr>
      </w:pPr>
      <w:r w:rsidRPr="009A0303">
        <w:rPr>
          <w:rFonts w:ascii="Times New Roman" w:hAnsi="Times New Roman" w:cs="Times New Roman"/>
        </w:rPr>
        <w:t>Expenses paid for admission to an inaugural ball for a candidate for mayor</w:t>
      </w:r>
      <w:r w:rsidRPr="009A0303">
        <w:rPr>
          <w:rFonts w:ascii="Times New Roman" w:hAnsi="Times New Roman" w:cs="Times New Roman"/>
        </w:rPr>
        <w:tab/>
        <w:t xml:space="preserve">      500</w:t>
      </w:r>
    </w:p>
    <w:p w:rsidR="00E64188" w:rsidRPr="009A0303" w:rsidRDefault="00E64188" w:rsidP="00E64188">
      <w:pPr>
        <w:tabs>
          <w:tab w:val="decimal" w:leader="dot" w:pos="9180"/>
        </w:tabs>
        <w:ind w:left="360"/>
        <w:rPr>
          <w:rFonts w:ascii="Times New Roman" w:hAnsi="Times New Roman" w:cs="Times New Roman"/>
        </w:rPr>
      </w:pPr>
      <w:r w:rsidRPr="009A0303">
        <w:rPr>
          <w:rFonts w:ascii="Times New Roman" w:hAnsi="Times New Roman" w:cs="Times New Roman"/>
        </w:rPr>
        <w:t>Cost to demolish a building used in her business</w:t>
      </w:r>
      <w:r w:rsidRPr="009A0303">
        <w:rPr>
          <w:rFonts w:ascii="Times New Roman" w:hAnsi="Times New Roman" w:cs="Times New Roman"/>
        </w:rPr>
        <w:tab/>
        <w:t xml:space="preserve">   3,000</w:t>
      </w:r>
    </w:p>
    <w:p w:rsidR="00E64188" w:rsidRPr="009A0303" w:rsidRDefault="00E64188" w:rsidP="00E64188">
      <w:pPr>
        <w:tabs>
          <w:tab w:val="decimal" w:leader="dot" w:pos="9180"/>
        </w:tabs>
        <w:ind w:left="360"/>
        <w:rPr>
          <w:rFonts w:ascii="Times New Roman" w:hAnsi="Times New Roman" w:cs="Times New Roman"/>
        </w:rPr>
      </w:pPr>
      <w:r w:rsidRPr="009A0303">
        <w:rPr>
          <w:rFonts w:ascii="Times New Roman" w:hAnsi="Times New Roman" w:cs="Times New Roman"/>
        </w:rPr>
        <w:t>Undepreciated basis of demolished building</w:t>
      </w:r>
      <w:r w:rsidRPr="009A0303">
        <w:rPr>
          <w:rFonts w:ascii="Times New Roman" w:hAnsi="Times New Roman" w:cs="Times New Roman"/>
        </w:rPr>
        <w:tab/>
        <w:t xml:space="preserve">   5,000</w:t>
      </w:r>
    </w:p>
    <w:p w:rsidR="00E64188" w:rsidRPr="009A0303" w:rsidRDefault="00E64188" w:rsidP="00E64188">
      <w:pPr>
        <w:pStyle w:val="Quesmid"/>
      </w:pPr>
      <w:r w:rsidRPr="009A0303">
        <w:t>What is the amount Tina can deduct on her income tax return for the year?</w:t>
      </w:r>
    </w:p>
    <w:p w:rsidR="00E64188" w:rsidRPr="009A0303" w:rsidRDefault="00E64188" w:rsidP="002E23A6">
      <w:pPr>
        <w:numPr>
          <w:ilvl w:val="0"/>
          <w:numId w:val="13"/>
        </w:numPr>
        <w:jc w:val="left"/>
        <w:rPr>
          <w:rFonts w:ascii="Times New Roman" w:hAnsi="Times New Roman" w:cs="Times New Roman"/>
        </w:rPr>
      </w:pPr>
      <w:r w:rsidRPr="009A0303">
        <w:rPr>
          <w:rFonts w:ascii="Times New Roman" w:hAnsi="Times New Roman" w:cs="Times New Roman"/>
        </w:rPr>
        <w:t>$1,000</w:t>
      </w:r>
    </w:p>
    <w:p w:rsidR="00E64188" w:rsidRPr="009A0303" w:rsidRDefault="00E64188" w:rsidP="002E23A6">
      <w:pPr>
        <w:numPr>
          <w:ilvl w:val="0"/>
          <w:numId w:val="13"/>
        </w:numPr>
        <w:jc w:val="left"/>
        <w:rPr>
          <w:rFonts w:ascii="Times New Roman" w:hAnsi="Times New Roman" w:cs="Times New Roman"/>
        </w:rPr>
      </w:pPr>
      <w:r w:rsidRPr="009A0303">
        <w:rPr>
          <w:rFonts w:ascii="Times New Roman" w:hAnsi="Times New Roman" w:cs="Times New Roman"/>
        </w:rPr>
        <w:t>$9,500</w:t>
      </w:r>
    </w:p>
    <w:p w:rsidR="00E64188" w:rsidRPr="009A0303" w:rsidRDefault="00E64188" w:rsidP="002E23A6">
      <w:pPr>
        <w:numPr>
          <w:ilvl w:val="0"/>
          <w:numId w:val="13"/>
        </w:numPr>
        <w:jc w:val="left"/>
        <w:rPr>
          <w:rFonts w:ascii="Times New Roman" w:hAnsi="Times New Roman" w:cs="Times New Roman"/>
        </w:rPr>
      </w:pPr>
      <w:r w:rsidRPr="009A0303">
        <w:rPr>
          <w:rFonts w:ascii="Times New Roman" w:hAnsi="Times New Roman" w:cs="Times New Roman"/>
        </w:rPr>
        <w:t>$18,000</w:t>
      </w:r>
    </w:p>
    <w:p w:rsidR="00E64188" w:rsidRPr="009A0303" w:rsidRDefault="00E64188" w:rsidP="002E23A6">
      <w:pPr>
        <w:numPr>
          <w:ilvl w:val="0"/>
          <w:numId w:val="13"/>
        </w:numPr>
        <w:jc w:val="left"/>
        <w:rPr>
          <w:rFonts w:ascii="Times New Roman" w:hAnsi="Times New Roman" w:cs="Times New Roman"/>
        </w:rPr>
      </w:pPr>
      <w:r w:rsidRPr="009A0303">
        <w:rPr>
          <w:rFonts w:ascii="Times New Roman" w:hAnsi="Times New Roman" w:cs="Times New Roman"/>
        </w:rPr>
        <w:t>$20,500</w:t>
      </w:r>
    </w:p>
    <w:p w:rsidR="00E64188" w:rsidRPr="009A0303" w:rsidRDefault="00D47190" w:rsidP="00E64188">
      <w:pPr>
        <w:pStyle w:val="Normal0"/>
        <w:rPr>
          <w:szCs w:val="22"/>
        </w:rPr>
      </w:pPr>
      <w:r>
        <w:rPr>
          <w:szCs w:val="22"/>
        </w:rPr>
        <w:t>7</w:t>
      </w:r>
      <w:r w:rsidR="007A42E8">
        <w:rPr>
          <w:szCs w:val="22"/>
        </w:rPr>
        <w:t>5</w:t>
      </w:r>
      <w:r>
        <w:rPr>
          <w:szCs w:val="22"/>
        </w:rPr>
        <w:t xml:space="preserve">.  </w:t>
      </w:r>
      <w:r w:rsidR="00E64188" w:rsidRPr="009A0303">
        <w:rPr>
          <w:szCs w:val="22"/>
        </w:rPr>
        <w:t xml:space="preserve">Jim operates a sole proprietorship which is on the accrual basis of accounting. Jim’s brother, Ed, a cash basis taxpayer, did some advertising work for Jim’s business in November, </w:t>
      </w:r>
      <w:r w:rsidR="00F02698">
        <w:rPr>
          <w:szCs w:val="22"/>
        </w:rPr>
        <w:t>201</w:t>
      </w:r>
      <w:r w:rsidR="008A4E72">
        <w:rPr>
          <w:szCs w:val="22"/>
        </w:rPr>
        <w:t>5</w:t>
      </w:r>
      <w:r w:rsidR="00E64188" w:rsidRPr="009A0303">
        <w:rPr>
          <w:szCs w:val="22"/>
        </w:rPr>
        <w:t xml:space="preserve">. In December, Jim received a billing statement from Ed for $5,000. Jim paid Ed the $5,000 in January, </w:t>
      </w:r>
      <w:r w:rsidR="00CB36FC">
        <w:rPr>
          <w:szCs w:val="22"/>
        </w:rPr>
        <w:t>2016</w:t>
      </w:r>
      <w:r w:rsidR="00E64188" w:rsidRPr="009A0303">
        <w:rPr>
          <w:szCs w:val="22"/>
        </w:rPr>
        <w:t>. Both Jim and Ed are calendar-year taxpayers. When may Jim deduct the $5,000?</w:t>
      </w:r>
    </w:p>
    <w:p w:rsidR="00E64188" w:rsidRPr="009A0303" w:rsidRDefault="00F02698" w:rsidP="002E23A6">
      <w:pPr>
        <w:numPr>
          <w:ilvl w:val="0"/>
          <w:numId w:val="14"/>
        </w:numPr>
        <w:jc w:val="left"/>
        <w:rPr>
          <w:rFonts w:ascii="Times New Roman" w:hAnsi="Times New Roman" w:cs="Times New Roman"/>
        </w:rPr>
      </w:pPr>
      <w:r>
        <w:rPr>
          <w:rFonts w:ascii="Times New Roman" w:hAnsi="Times New Roman" w:cs="Times New Roman"/>
        </w:rPr>
        <w:t>201</w:t>
      </w:r>
      <w:r w:rsidR="008A4E72">
        <w:rPr>
          <w:rFonts w:ascii="Times New Roman" w:hAnsi="Times New Roman" w:cs="Times New Roman"/>
        </w:rPr>
        <w:t>5</w:t>
      </w:r>
    </w:p>
    <w:p w:rsidR="00E64188" w:rsidRPr="009A0303" w:rsidRDefault="00CB36FC" w:rsidP="002E23A6">
      <w:pPr>
        <w:numPr>
          <w:ilvl w:val="0"/>
          <w:numId w:val="14"/>
        </w:numPr>
        <w:jc w:val="left"/>
        <w:rPr>
          <w:rFonts w:ascii="Times New Roman" w:hAnsi="Times New Roman" w:cs="Times New Roman"/>
        </w:rPr>
      </w:pPr>
      <w:r>
        <w:rPr>
          <w:rFonts w:ascii="Times New Roman" w:hAnsi="Times New Roman" w:cs="Times New Roman"/>
        </w:rPr>
        <w:t>2016</w:t>
      </w:r>
    </w:p>
    <w:p w:rsidR="00E64188" w:rsidRPr="009A0303" w:rsidRDefault="00E64188" w:rsidP="002E23A6">
      <w:pPr>
        <w:numPr>
          <w:ilvl w:val="0"/>
          <w:numId w:val="14"/>
        </w:numPr>
        <w:jc w:val="left"/>
        <w:rPr>
          <w:rFonts w:ascii="Times New Roman" w:hAnsi="Times New Roman" w:cs="Times New Roman"/>
        </w:rPr>
      </w:pPr>
      <w:r w:rsidRPr="009A0303">
        <w:rPr>
          <w:rFonts w:ascii="Times New Roman" w:hAnsi="Times New Roman" w:cs="Times New Roman"/>
        </w:rPr>
        <w:t>either of the above dates</w:t>
      </w:r>
    </w:p>
    <w:p w:rsidR="00E64188" w:rsidRDefault="00E64188" w:rsidP="002E23A6">
      <w:pPr>
        <w:numPr>
          <w:ilvl w:val="0"/>
          <w:numId w:val="14"/>
        </w:numPr>
        <w:jc w:val="left"/>
        <w:rPr>
          <w:rFonts w:ascii="Times New Roman" w:hAnsi="Times New Roman" w:cs="Times New Roman"/>
        </w:rPr>
      </w:pPr>
      <w:r w:rsidRPr="009A0303">
        <w:rPr>
          <w:rFonts w:ascii="Times New Roman" w:hAnsi="Times New Roman" w:cs="Times New Roman"/>
        </w:rPr>
        <w:t>neither of the above dates since Ed is Jim’s brother</w:t>
      </w:r>
    </w:p>
    <w:p w:rsidR="007A42E8" w:rsidRPr="009A0303" w:rsidRDefault="007A42E8" w:rsidP="007A42E8">
      <w:pPr>
        <w:pStyle w:val="Normal0"/>
        <w:rPr>
          <w:szCs w:val="22"/>
        </w:rPr>
      </w:pPr>
      <w:r>
        <w:rPr>
          <w:szCs w:val="22"/>
        </w:rPr>
        <w:t xml:space="preserve">76.  </w:t>
      </w:r>
      <w:r w:rsidRPr="009A0303">
        <w:rPr>
          <w:szCs w:val="22"/>
        </w:rPr>
        <w:t>An S corporation will be subject to excess net passive income tax:</w:t>
      </w:r>
    </w:p>
    <w:p w:rsidR="007A42E8" w:rsidRPr="009A0303" w:rsidRDefault="007A42E8" w:rsidP="002E23A6">
      <w:pPr>
        <w:numPr>
          <w:ilvl w:val="0"/>
          <w:numId w:val="82"/>
        </w:numPr>
        <w:jc w:val="left"/>
        <w:rPr>
          <w:rFonts w:ascii="Times New Roman" w:hAnsi="Times New Roman" w:cs="Times New Roman"/>
        </w:rPr>
      </w:pPr>
      <w:r w:rsidRPr="009A0303">
        <w:rPr>
          <w:rFonts w:ascii="Times New Roman" w:hAnsi="Times New Roman" w:cs="Times New Roman"/>
        </w:rPr>
        <w:t>even if it has always been an S corporation</w:t>
      </w:r>
    </w:p>
    <w:p w:rsidR="007A42E8" w:rsidRPr="009A0303" w:rsidRDefault="007A42E8" w:rsidP="002E23A6">
      <w:pPr>
        <w:numPr>
          <w:ilvl w:val="0"/>
          <w:numId w:val="82"/>
        </w:numPr>
        <w:jc w:val="left"/>
        <w:rPr>
          <w:rFonts w:ascii="Times New Roman" w:hAnsi="Times New Roman" w:cs="Times New Roman"/>
        </w:rPr>
      </w:pPr>
      <w:r w:rsidRPr="009A0303">
        <w:rPr>
          <w:rFonts w:ascii="Times New Roman" w:hAnsi="Times New Roman" w:cs="Times New Roman"/>
        </w:rPr>
        <w:t>it has passive investment income for the year that is at least 20% of gross receipts</w:t>
      </w:r>
    </w:p>
    <w:p w:rsidR="007A42E8" w:rsidRPr="009A0303" w:rsidRDefault="007A42E8" w:rsidP="002E23A6">
      <w:pPr>
        <w:numPr>
          <w:ilvl w:val="0"/>
          <w:numId w:val="82"/>
        </w:numPr>
        <w:jc w:val="left"/>
        <w:rPr>
          <w:rFonts w:ascii="Times New Roman" w:hAnsi="Times New Roman" w:cs="Times New Roman"/>
        </w:rPr>
      </w:pPr>
      <w:r w:rsidRPr="009A0303">
        <w:rPr>
          <w:rFonts w:ascii="Times New Roman" w:hAnsi="Times New Roman" w:cs="Times New Roman"/>
        </w:rPr>
        <w:t>both answer a. and answer b.</w:t>
      </w:r>
    </w:p>
    <w:p w:rsidR="007A42E8" w:rsidRPr="009A0303" w:rsidRDefault="007A42E8" w:rsidP="002E23A6">
      <w:pPr>
        <w:numPr>
          <w:ilvl w:val="0"/>
          <w:numId w:val="82"/>
        </w:numPr>
        <w:jc w:val="left"/>
        <w:rPr>
          <w:rFonts w:ascii="Times New Roman" w:hAnsi="Times New Roman" w:cs="Times New Roman"/>
        </w:rPr>
      </w:pPr>
      <w:r w:rsidRPr="009A0303">
        <w:rPr>
          <w:rFonts w:ascii="Times New Roman" w:hAnsi="Times New Roman" w:cs="Times New Roman"/>
        </w:rPr>
        <w:t>none of the above</w:t>
      </w:r>
    </w:p>
    <w:p w:rsidR="007A42E8" w:rsidRPr="009A0303" w:rsidRDefault="007A42E8" w:rsidP="007A42E8">
      <w:pPr>
        <w:jc w:val="left"/>
        <w:rPr>
          <w:rFonts w:ascii="Times New Roman" w:hAnsi="Times New Roman" w:cs="Times New Roman"/>
        </w:rPr>
      </w:pPr>
    </w:p>
    <w:p w:rsidR="00E64188" w:rsidRPr="009A0303" w:rsidRDefault="00D47190" w:rsidP="00E64188">
      <w:pPr>
        <w:pStyle w:val="Normal0"/>
        <w:suppressAutoHyphens/>
        <w:rPr>
          <w:szCs w:val="22"/>
        </w:rPr>
      </w:pPr>
      <w:r>
        <w:rPr>
          <w:szCs w:val="22"/>
        </w:rPr>
        <w:t xml:space="preserve">77.  </w:t>
      </w:r>
      <w:r w:rsidR="00E64188" w:rsidRPr="009A0303">
        <w:rPr>
          <w:szCs w:val="22"/>
        </w:rPr>
        <w:t>Mr. K, a dentist and calendar-year taxpayer, has consistently reported income and expenses from his business on the cash basis. All cash and checks he receives are deposited and included in income. Mr. K’s records for the year reflect the following information:</w:t>
      </w:r>
    </w:p>
    <w:p w:rsidR="00E64188" w:rsidRPr="009A0303" w:rsidRDefault="00E64188" w:rsidP="00E64188">
      <w:pPr>
        <w:tabs>
          <w:tab w:val="decimal" w:leader="dot" w:pos="7200"/>
        </w:tabs>
        <w:ind w:left="360"/>
        <w:rPr>
          <w:rFonts w:ascii="Times New Roman" w:hAnsi="Times New Roman" w:cs="Times New Roman"/>
        </w:rPr>
      </w:pPr>
      <w:r w:rsidRPr="009A0303">
        <w:rPr>
          <w:rFonts w:ascii="Times New Roman" w:hAnsi="Times New Roman" w:cs="Times New Roman"/>
        </w:rPr>
        <w:t>Uncollectible receivables</w:t>
      </w:r>
      <w:r w:rsidRPr="009A0303">
        <w:rPr>
          <w:rFonts w:ascii="Times New Roman" w:hAnsi="Times New Roman" w:cs="Times New Roman"/>
        </w:rPr>
        <w:tab/>
        <w:t>$2,000</w:t>
      </w:r>
    </w:p>
    <w:p w:rsidR="00E64188" w:rsidRPr="009A0303" w:rsidRDefault="00E64188" w:rsidP="00E64188">
      <w:pPr>
        <w:tabs>
          <w:tab w:val="decimal" w:leader="dot" w:pos="7200"/>
        </w:tabs>
        <w:ind w:left="360"/>
        <w:rPr>
          <w:rFonts w:ascii="Times New Roman" w:hAnsi="Times New Roman" w:cs="Times New Roman"/>
        </w:rPr>
      </w:pPr>
      <w:r w:rsidRPr="009A0303">
        <w:rPr>
          <w:rFonts w:ascii="Times New Roman" w:hAnsi="Times New Roman" w:cs="Times New Roman"/>
        </w:rPr>
        <w:t>Patients’ uncollectible returned checks</w:t>
      </w:r>
      <w:r w:rsidRPr="009A0303">
        <w:rPr>
          <w:rFonts w:ascii="Times New Roman" w:hAnsi="Times New Roman" w:cs="Times New Roman"/>
        </w:rPr>
        <w:tab/>
        <w:t xml:space="preserve">     500</w:t>
      </w:r>
    </w:p>
    <w:p w:rsidR="00E64188" w:rsidRPr="009A0303" w:rsidRDefault="00E64188" w:rsidP="00E64188">
      <w:pPr>
        <w:tabs>
          <w:tab w:val="decimal" w:leader="dot" w:pos="7200"/>
        </w:tabs>
        <w:ind w:left="360"/>
        <w:rPr>
          <w:rFonts w:ascii="Times New Roman" w:hAnsi="Times New Roman" w:cs="Times New Roman"/>
        </w:rPr>
      </w:pPr>
      <w:r w:rsidRPr="009A0303">
        <w:rPr>
          <w:rFonts w:ascii="Times New Roman" w:hAnsi="Times New Roman" w:cs="Times New Roman"/>
        </w:rPr>
        <w:t>Recovery of an uncollectible receivable from four years ago</w:t>
      </w:r>
      <w:r w:rsidRPr="009A0303">
        <w:rPr>
          <w:rFonts w:ascii="Times New Roman" w:hAnsi="Times New Roman" w:cs="Times New Roman"/>
        </w:rPr>
        <w:tab/>
        <w:t xml:space="preserve">  1,000</w:t>
      </w:r>
    </w:p>
    <w:p w:rsidR="00E64188" w:rsidRPr="009A0303" w:rsidRDefault="00E64188" w:rsidP="00E64188">
      <w:pPr>
        <w:tabs>
          <w:tab w:val="decimal" w:leader="dot" w:pos="7200"/>
        </w:tabs>
        <w:ind w:left="360"/>
        <w:rPr>
          <w:rFonts w:ascii="Times New Roman" w:hAnsi="Times New Roman" w:cs="Times New Roman"/>
        </w:rPr>
      </w:pPr>
      <w:r w:rsidRPr="009A0303">
        <w:rPr>
          <w:rFonts w:ascii="Times New Roman" w:hAnsi="Times New Roman" w:cs="Times New Roman"/>
        </w:rPr>
        <w:t>Business-related loan to a supplier that became totally worthless</w:t>
      </w:r>
      <w:r w:rsidRPr="009A0303">
        <w:rPr>
          <w:rFonts w:ascii="Times New Roman" w:hAnsi="Times New Roman" w:cs="Times New Roman"/>
        </w:rPr>
        <w:tab/>
        <w:t xml:space="preserve">  3,000</w:t>
      </w:r>
    </w:p>
    <w:p w:rsidR="00E64188" w:rsidRPr="009A0303" w:rsidRDefault="00E64188" w:rsidP="00E64188">
      <w:pPr>
        <w:pStyle w:val="Quesmid"/>
      </w:pPr>
      <w:r w:rsidRPr="009A0303">
        <w:t>Mr. K has chosen not to use the nonaccrual experience method of reporting bad debts. What is the amount of Mr. K’s bad debt expense for the year?</w:t>
      </w:r>
    </w:p>
    <w:p w:rsidR="00E64188" w:rsidRPr="009A0303" w:rsidRDefault="00E64188" w:rsidP="002E23A6">
      <w:pPr>
        <w:numPr>
          <w:ilvl w:val="0"/>
          <w:numId w:val="15"/>
        </w:numPr>
        <w:jc w:val="left"/>
        <w:rPr>
          <w:rFonts w:ascii="Times New Roman" w:hAnsi="Times New Roman" w:cs="Times New Roman"/>
        </w:rPr>
      </w:pPr>
      <w:r w:rsidRPr="009A0303">
        <w:rPr>
          <w:rFonts w:ascii="Times New Roman" w:hAnsi="Times New Roman" w:cs="Times New Roman"/>
        </w:rPr>
        <w:t>$2,500</w:t>
      </w:r>
    </w:p>
    <w:p w:rsidR="00E64188" w:rsidRPr="009A0303" w:rsidRDefault="00E64188" w:rsidP="002E23A6">
      <w:pPr>
        <w:numPr>
          <w:ilvl w:val="0"/>
          <w:numId w:val="15"/>
        </w:numPr>
        <w:jc w:val="left"/>
        <w:rPr>
          <w:rFonts w:ascii="Times New Roman" w:hAnsi="Times New Roman" w:cs="Times New Roman"/>
        </w:rPr>
      </w:pPr>
      <w:r w:rsidRPr="009A0303">
        <w:rPr>
          <w:rFonts w:ascii="Times New Roman" w:hAnsi="Times New Roman" w:cs="Times New Roman"/>
        </w:rPr>
        <w:t>$3,500</w:t>
      </w:r>
    </w:p>
    <w:p w:rsidR="00E64188" w:rsidRPr="009A0303" w:rsidRDefault="00E64188" w:rsidP="002E23A6">
      <w:pPr>
        <w:numPr>
          <w:ilvl w:val="0"/>
          <w:numId w:val="15"/>
        </w:numPr>
        <w:jc w:val="left"/>
        <w:rPr>
          <w:rFonts w:ascii="Times New Roman" w:hAnsi="Times New Roman" w:cs="Times New Roman"/>
        </w:rPr>
      </w:pPr>
      <w:r w:rsidRPr="009A0303">
        <w:rPr>
          <w:rFonts w:ascii="Times New Roman" w:hAnsi="Times New Roman" w:cs="Times New Roman"/>
        </w:rPr>
        <w:t>$4,500</w:t>
      </w:r>
    </w:p>
    <w:p w:rsidR="00E64188" w:rsidRPr="009A0303" w:rsidRDefault="00E64188" w:rsidP="002E23A6">
      <w:pPr>
        <w:numPr>
          <w:ilvl w:val="0"/>
          <w:numId w:val="15"/>
        </w:numPr>
        <w:jc w:val="left"/>
        <w:rPr>
          <w:rFonts w:ascii="Times New Roman" w:hAnsi="Times New Roman" w:cs="Times New Roman"/>
        </w:rPr>
      </w:pPr>
      <w:r w:rsidRPr="009A0303">
        <w:rPr>
          <w:rFonts w:ascii="Times New Roman" w:hAnsi="Times New Roman" w:cs="Times New Roman"/>
        </w:rPr>
        <w:t>$5,500</w:t>
      </w:r>
    </w:p>
    <w:p w:rsidR="00E64188" w:rsidRPr="009A0303" w:rsidRDefault="00D47190" w:rsidP="00E64188">
      <w:pPr>
        <w:pStyle w:val="Normal0"/>
        <w:rPr>
          <w:szCs w:val="22"/>
        </w:rPr>
      </w:pPr>
      <w:r>
        <w:rPr>
          <w:szCs w:val="22"/>
        </w:rPr>
        <w:t xml:space="preserve">78.  </w:t>
      </w:r>
      <w:r w:rsidR="00E64188" w:rsidRPr="009A0303">
        <w:rPr>
          <w:szCs w:val="22"/>
        </w:rPr>
        <w:t xml:space="preserve">In </w:t>
      </w:r>
      <w:r w:rsidR="00F02698">
        <w:rPr>
          <w:szCs w:val="22"/>
        </w:rPr>
        <w:t>201</w:t>
      </w:r>
      <w:r w:rsidR="008A4E72">
        <w:rPr>
          <w:szCs w:val="22"/>
        </w:rPr>
        <w:t>5</w:t>
      </w:r>
      <w:r w:rsidR="00E64188" w:rsidRPr="009A0303">
        <w:rPr>
          <w:szCs w:val="22"/>
        </w:rPr>
        <w:t>, Pat, a calendar-year taxpayer, acquired and placed in service the following business assets:</w:t>
      </w:r>
    </w:p>
    <w:p w:rsidR="00E64188" w:rsidRPr="009A0303" w:rsidRDefault="00E64188" w:rsidP="00D47190">
      <w:pPr>
        <w:tabs>
          <w:tab w:val="decimal" w:leader="dot" w:pos="4140"/>
        </w:tabs>
        <w:ind w:left="1440"/>
        <w:jc w:val="left"/>
        <w:rPr>
          <w:rFonts w:ascii="Times New Roman" w:hAnsi="Times New Roman" w:cs="Times New Roman"/>
        </w:rPr>
      </w:pPr>
      <w:r w:rsidRPr="009A0303">
        <w:rPr>
          <w:rFonts w:ascii="Times New Roman" w:hAnsi="Times New Roman" w:cs="Times New Roman"/>
        </w:rPr>
        <w:t>February: Delivery trucks</w:t>
      </w:r>
      <w:r w:rsidRPr="009A0303">
        <w:rPr>
          <w:rFonts w:ascii="Times New Roman" w:hAnsi="Times New Roman" w:cs="Times New Roman"/>
        </w:rPr>
        <w:tab/>
      </w:r>
      <w:r w:rsidR="00D47190">
        <w:rPr>
          <w:rFonts w:ascii="Times New Roman" w:hAnsi="Times New Roman" w:cs="Times New Roman"/>
        </w:rPr>
        <w:t xml:space="preserve">    </w:t>
      </w:r>
      <w:r w:rsidRPr="009A0303">
        <w:rPr>
          <w:rFonts w:ascii="Times New Roman" w:hAnsi="Times New Roman" w:cs="Times New Roman"/>
        </w:rPr>
        <w:t>$ 70,000</w:t>
      </w:r>
    </w:p>
    <w:p w:rsidR="00E64188" w:rsidRPr="009A0303" w:rsidRDefault="00E64188" w:rsidP="00D47190">
      <w:pPr>
        <w:tabs>
          <w:tab w:val="decimal" w:leader="dot" w:pos="4140"/>
        </w:tabs>
        <w:ind w:left="1440"/>
        <w:jc w:val="left"/>
        <w:rPr>
          <w:rFonts w:ascii="Times New Roman" w:hAnsi="Times New Roman" w:cs="Times New Roman"/>
        </w:rPr>
      </w:pPr>
      <w:r w:rsidRPr="009A0303">
        <w:rPr>
          <w:rFonts w:ascii="Times New Roman" w:hAnsi="Times New Roman" w:cs="Times New Roman"/>
        </w:rPr>
        <w:t>July: Computer system</w:t>
      </w:r>
      <w:r w:rsidRPr="009A0303">
        <w:rPr>
          <w:rFonts w:ascii="Times New Roman" w:hAnsi="Times New Roman" w:cs="Times New Roman"/>
        </w:rPr>
        <w:tab/>
        <w:t xml:space="preserve">   </w:t>
      </w:r>
      <w:r w:rsidR="00D47190">
        <w:rPr>
          <w:rFonts w:ascii="Times New Roman" w:hAnsi="Times New Roman" w:cs="Times New Roman"/>
        </w:rPr>
        <w:t xml:space="preserve">         </w:t>
      </w:r>
      <w:r w:rsidRPr="009A0303">
        <w:rPr>
          <w:rFonts w:ascii="Times New Roman" w:hAnsi="Times New Roman" w:cs="Times New Roman"/>
        </w:rPr>
        <w:t>30,000</w:t>
      </w:r>
    </w:p>
    <w:p w:rsidR="00E64188" w:rsidRPr="009A0303" w:rsidRDefault="00E64188" w:rsidP="00D47190">
      <w:pPr>
        <w:tabs>
          <w:tab w:val="decimal" w:leader="dot" w:pos="4140"/>
        </w:tabs>
        <w:ind w:left="1440"/>
        <w:jc w:val="left"/>
        <w:rPr>
          <w:rFonts w:ascii="Times New Roman" w:hAnsi="Times New Roman" w:cs="Times New Roman"/>
        </w:rPr>
      </w:pPr>
      <w:r w:rsidRPr="009A0303">
        <w:rPr>
          <w:rFonts w:ascii="Times New Roman" w:hAnsi="Times New Roman" w:cs="Times New Roman"/>
        </w:rPr>
        <w:t>September: Automobile</w:t>
      </w:r>
      <w:r w:rsidRPr="009A0303">
        <w:rPr>
          <w:rFonts w:ascii="Times New Roman" w:hAnsi="Times New Roman" w:cs="Times New Roman"/>
        </w:rPr>
        <w:tab/>
        <w:t xml:space="preserve">   </w:t>
      </w:r>
      <w:r w:rsidR="00D47190">
        <w:rPr>
          <w:rFonts w:ascii="Times New Roman" w:hAnsi="Times New Roman" w:cs="Times New Roman"/>
        </w:rPr>
        <w:t xml:space="preserve">       </w:t>
      </w:r>
      <w:r w:rsidRPr="009A0303">
        <w:rPr>
          <w:rFonts w:ascii="Times New Roman" w:hAnsi="Times New Roman" w:cs="Times New Roman"/>
        </w:rPr>
        <w:t>20,000</w:t>
      </w:r>
    </w:p>
    <w:p w:rsidR="00E64188" w:rsidRPr="009A0303" w:rsidRDefault="00E64188" w:rsidP="00D47190">
      <w:pPr>
        <w:tabs>
          <w:tab w:val="decimal" w:leader="dot" w:pos="4140"/>
        </w:tabs>
        <w:ind w:left="1440"/>
        <w:jc w:val="left"/>
        <w:rPr>
          <w:rFonts w:ascii="Times New Roman" w:hAnsi="Times New Roman" w:cs="Times New Roman"/>
        </w:rPr>
      </w:pPr>
      <w:r w:rsidRPr="009A0303">
        <w:rPr>
          <w:rFonts w:ascii="Times New Roman" w:hAnsi="Times New Roman" w:cs="Times New Roman"/>
        </w:rPr>
        <w:t>October: Office equipment</w:t>
      </w:r>
      <w:r w:rsidRPr="009A0303">
        <w:rPr>
          <w:rFonts w:ascii="Times New Roman" w:hAnsi="Times New Roman" w:cs="Times New Roman"/>
        </w:rPr>
        <w:tab/>
        <w:t xml:space="preserve"> </w:t>
      </w:r>
      <w:r w:rsidR="00D47190">
        <w:rPr>
          <w:rFonts w:ascii="Times New Roman" w:hAnsi="Times New Roman" w:cs="Times New Roman"/>
        </w:rPr>
        <w:t xml:space="preserve">  </w:t>
      </w:r>
      <w:r w:rsidRPr="009A0303">
        <w:rPr>
          <w:rFonts w:ascii="Times New Roman" w:hAnsi="Times New Roman" w:cs="Times New Roman"/>
        </w:rPr>
        <w:t>100,000</w:t>
      </w:r>
    </w:p>
    <w:p w:rsidR="00E64188" w:rsidRPr="009A0303" w:rsidRDefault="00E64188" w:rsidP="00E64188">
      <w:pPr>
        <w:pStyle w:val="Quesmid"/>
      </w:pPr>
      <w:r w:rsidRPr="009A0303">
        <w:t xml:space="preserve">Which convention(s) is used to figure Pat’s depreciation for </w:t>
      </w:r>
      <w:r w:rsidR="00F02698">
        <w:t>201</w:t>
      </w:r>
      <w:r w:rsidR="008A4E72">
        <w:t>5</w:t>
      </w:r>
      <w:r w:rsidRPr="009A0303">
        <w:t>?</w:t>
      </w:r>
    </w:p>
    <w:p w:rsidR="00E64188" w:rsidRPr="009A0303" w:rsidRDefault="00E64188" w:rsidP="002E23A6">
      <w:pPr>
        <w:numPr>
          <w:ilvl w:val="0"/>
          <w:numId w:val="16"/>
        </w:numPr>
        <w:jc w:val="left"/>
        <w:rPr>
          <w:rFonts w:ascii="Times New Roman" w:hAnsi="Times New Roman" w:cs="Times New Roman"/>
        </w:rPr>
      </w:pPr>
      <w:r w:rsidRPr="009A0303">
        <w:rPr>
          <w:rFonts w:ascii="Times New Roman" w:hAnsi="Times New Roman" w:cs="Times New Roman"/>
        </w:rPr>
        <w:t>computer and equipment – half-year; trucks and automobile – mid-year</w:t>
      </w:r>
    </w:p>
    <w:p w:rsidR="00E64188" w:rsidRPr="009A0303" w:rsidRDefault="00E64188" w:rsidP="002E23A6">
      <w:pPr>
        <w:numPr>
          <w:ilvl w:val="0"/>
          <w:numId w:val="16"/>
        </w:numPr>
        <w:jc w:val="left"/>
        <w:rPr>
          <w:rFonts w:ascii="Times New Roman" w:hAnsi="Times New Roman" w:cs="Times New Roman"/>
        </w:rPr>
      </w:pPr>
      <w:r w:rsidRPr="009A0303">
        <w:rPr>
          <w:rFonts w:ascii="Times New Roman" w:hAnsi="Times New Roman" w:cs="Times New Roman"/>
        </w:rPr>
        <w:t>trucks, computer, automobile and equipment – half-year</w:t>
      </w:r>
    </w:p>
    <w:p w:rsidR="00E64188" w:rsidRPr="009A0303" w:rsidRDefault="00E64188" w:rsidP="002E23A6">
      <w:pPr>
        <w:numPr>
          <w:ilvl w:val="0"/>
          <w:numId w:val="16"/>
        </w:numPr>
        <w:jc w:val="left"/>
        <w:rPr>
          <w:rFonts w:ascii="Times New Roman" w:hAnsi="Times New Roman" w:cs="Times New Roman"/>
        </w:rPr>
      </w:pPr>
      <w:r w:rsidRPr="009A0303">
        <w:rPr>
          <w:rFonts w:ascii="Times New Roman" w:hAnsi="Times New Roman" w:cs="Times New Roman"/>
        </w:rPr>
        <w:t>trucks, computer and equipment – half-year; automobile – mid-quarter</w:t>
      </w:r>
    </w:p>
    <w:p w:rsidR="00E64188" w:rsidRPr="009A0303" w:rsidRDefault="00E64188" w:rsidP="002E23A6">
      <w:pPr>
        <w:numPr>
          <w:ilvl w:val="0"/>
          <w:numId w:val="16"/>
        </w:numPr>
        <w:jc w:val="left"/>
        <w:rPr>
          <w:rFonts w:ascii="Times New Roman" w:hAnsi="Times New Roman" w:cs="Times New Roman"/>
        </w:rPr>
      </w:pPr>
      <w:r w:rsidRPr="009A0303">
        <w:rPr>
          <w:rFonts w:ascii="Times New Roman" w:hAnsi="Times New Roman" w:cs="Times New Roman"/>
        </w:rPr>
        <w:t>trucks, computer, automobile and equipment – mid-quarter</w:t>
      </w:r>
    </w:p>
    <w:p w:rsidR="009D5C97" w:rsidRPr="009A0303" w:rsidRDefault="009D5C97" w:rsidP="009D5C97">
      <w:pPr>
        <w:jc w:val="left"/>
        <w:rPr>
          <w:rFonts w:ascii="Times New Roman" w:hAnsi="Times New Roman" w:cs="Times New Roman"/>
        </w:rPr>
      </w:pPr>
    </w:p>
    <w:p w:rsidR="00D47190" w:rsidRDefault="00D47190" w:rsidP="009D5C97">
      <w:pPr>
        <w:jc w:val="left"/>
        <w:rPr>
          <w:rFonts w:ascii="Times New Roman" w:hAnsi="Times New Roman" w:cs="Times New Roman"/>
        </w:rPr>
      </w:pPr>
      <w:r>
        <w:rPr>
          <w:rFonts w:ascii="Times New Roman" w:hAnsi="Times New Roman" w:cs="Times New Roman"/>
        </w:rPr>
        <w:t xml:space="preserve">79.  </w:t>
      </w:r>
      <w:r w:rsidR="00E64188" w:rsidRPr="009A0303">
        <w:rPr>
          <w:rFonts w:ascii="Times New Roman" w:hAnsi="Times New Roman" w:cs="Times New Roman"/>
        </w:rPr>
        <w:t>Carla Zeigler purchased new business</w:t>
      </w:r>
      <w:r w:rsidR="00E31939" w:rsidRPr="009A0303">
        <w:rPr>
          <w:rFonts w:ascii="Times New Roman" w:hAnsi="Times New Roman" w:cs="Times New Roman"/>
        </w:rPr>
        <w:t xml:space="preserve"> machinery</w:t>
      </w:r>
      <w:r w:rsidR="00E64188" w:rsidRPr="009A0303">
        <w:rPr>
          <w:rFonts w:ascii="Times New Roman" w:hAnsi="Times New Roman" w:cs="Times New Roman"/>
        </w:rPr>
        <w:t xml:space="preserve"> totaling $2,200,000 in </w:t>
      </w:r>
      <w:r w:rsidR="00F02698">
        <w:rPr>
          <w:rFonts w:ascii="Times New Roman" w:hAnsi="Times New Roman" w:cs="Times New Roman"/>
        </w:rPr>
        <w:t>201</w:t>
      </w:r>
      <w:r w:rsidR="008A4E72">
        <w:rPr>
          <w:rFonts w:ascii="Times New Roman" w:hAnsi="Times New Roman" w:cs="Times New Roman"/>
        </w:rPr>
        <w:t>5</w:t>
      </w:r>
      <w:r w:rsidR="00E64188" w:rsidRPr="009A0303">
        <w:rPr>
          <w:rFonts w:ascii="Times New Roman" w:hAnsi="Times New Roman" w:cs="Times New Roman"/>
        </w:rPr>
        <w:t xml:space="preserve">.  </w:t>
      </w:r>
      <w:r w:rsidR="00E31939" w:rsidRPr="009A0303">
        <w:rPr>
          <w:rFonts w:ascii="Times New Roman" w:hAnsi="Times New Roman" w:cs="Times New Roman"/>
        </w:rPr>
        <w:t xml:space="preserve">After deducting any </w:t>
      </w:r>
    </w:p>
    <w:p w:rsidR="00D47190" w:rsidRDefault="00D47190" w:rsidP="009D5C97">
      <w:pPr>
        <w:jc w:val="left"/>
        <w:rPr>
          <w:rFonts w:ascii="Times New Roman" w:hAnsi="Times New Roman" w:cs="Times New Roman"/>
        </w:rPr>
      </w:pPr>
      <w:r>
        <w:rPr>
          <w:rFonts w:ascii="Times New Roman" w:hAnsi="Times New Roman" w:cs="Times New Roman"/>
        </w:rPr>
        <w:t xml:space="preserve">       </w:t>
      </w:r>
      <w:r w:rsidR="00E31939" w:rsidRPr="009A0303">
        <w:rPr>
          <w:rFonts w:ascii="Times New Roman" w:hAnsi="Times New Roman" w:cs="Times New Roman"/>
        </w:rPr>
        <w:t xml:space="preserve">allowable Sec. 179 expensing and any allowable bonus depreciation deduction, what cost basis will </w:t>
      </w:r>
    </w:p>
    <w:p w:rsidR="00E64188" w:rsidRPr="009A0303" w:rsidRDefault="00D47190" w:rsidP="009D5C97">
      <w:pPr>
        <w:jc w:val="left"/>
        <w:rPr>
          <w:rFonts w:ascii="Times New Roman" w:hAnsi="Times New Roman" w:cs="Times New Roman"/>
        </w:rPr>
      </w:pPr>
      <w:r>
        <w:rPr>
          <w:rFonts w:ascii="Times New Roman" w:hAnsi="Times New Roman" w:cs="Times New Roman"/>
        </w:rPr>
        <w:t xml:space="preserve">       </w:t>
      </w:r>
      <w:r w:rsidR="00E31939" w:rsidRPr="009A0303">
        <w:rPr>
          <w:rFonts w:ascii="Times New Roman" w:hAnsi="Times New Roman" w:cs="Times New Roman"/>
        </w:rPr>
        <w:t xml:space="preserve">she use for the regular MACRS computations in </w:t>
      </w:r>
      <w:r w:rsidR="00F02698">
        <w:rPr>
          <w:rFonts w:ascii="Times New Roman" w:hAnsi="Times New Roman" w:cs="Times New Roman"/>
        </w:rPr>
        <w:t>201</w:t>
      </w:r>
      <w:r w:rsidR="008A4E72">
        <w:rPr>
          <w:rFonts w:ascii="Times New Roman" w:hAnsi="Times New Roman" w:cs="Times New Roman"/>
        </w:rPr>
        <w:t>5</w:t>
      </w:r>
      <w:r w:rsidR="00E31939" w:rsidRPr="009A0303">
        <w:rPr>
          <w:rFonts w:ascii="Times New Roman" w:hAnsi="Times New Roman" w:cs="Times New Roman"/>
        </w:rPr>
        <w:t>?</w:t>
      </w:r>
    </w:p>
    <w:p w:rsidR="00E31939" w:rsidRPr="009A0303" w:rsidRDefault="00E31939" w:rsidP="009D5C97">
      <w:pPr>
        <w:jc w:val="left"/>
        <w:rPr>
          <w:rFonts w:ascii="Times New Roman" w:hAnsi="Times New Roman" w:cs="Times New Roman"/>
        </w:rPr>
      </w:pPr>
    </w:p>
    <w:p w:rsidR="00E31939" w:rsidRPr="009A0303" w:rsidRDefault="00D47190" w:rsidP="009D5C97">
      <w:pPr>
        <w:jc w:val="left"/>
        <w:rPr>
          <w:rFonts w:ascii="Times New Roman" w:hAnsi="Times New Roman" w:cs="Times New Roman"/>
        </w:rPr>
      </w:pPr>
      <w:r>
        <w:rPr>
          <w:rFonts w:ascii="Times New Roman" w:hAnsi="Times New Roman" w:cs="Times New Roman"/>
        </w:rPr>
        <w:t xml:space="preserve">      </w:t>
      </w:r>
      <w:r w:rsidR="00E31939" w:rsidRPr="009A0303">
        <w:rPr>
          <w:rFonts w:ascii="Times New Roman" w:hAnsi="Times New Roman" w:cs="Times New Roman"/>
        </w:rPr>
        <w:t>a.   $0</w:t>
      </w:r>
    </w:p>
    <w:p w:rsidR="00E31939" w:rsidRPr="009A0303" w:rsidRDefault="00D47190" w:rsidP="009D5C97">
      <w:pPr>
        <w:jc w:val="left"/>
        <w:rPr>
          <w:rFonts w:ascii="Times New Roman" w:hAnsi="Times New Roman" w:cs="Times New Roman"/>
        </w:rPr>
      </w:pPr>
      <w:r>
        <w:rPr>
          <w:rFonts w:ascii="Times New Roman" w:hAnsi="Times New Roman" w:cs="Times New Roman"/>
        </w:rPr>
        <w:t xml:space="preserve">      </w:t>
      </w:r>
      <w:r w:rsidR="00E31939" w:rsidRPr="009A0303">
        <w:rPr>
          <w:rFonts w:ascii="Times New Roman" w:hAnsi="Times New Roman" w:cs="Times New Roman"/>
        </w:rPr>
        <w:t>b.   $100,000</w:t>
      </w:r>
    </w:p>
    <w:p w:rsidR="00E31939" w:rsidRPr="009A0303" w:rsidRDefault="00D47190" w:rsidP="009D5C97">
      <w:pPr>
        <w:jc w:val="left"/>
        <w:rPr>
          <w:rFonts w:ascii="Times New Roman" w:hAnsi="Times New Roman" w:cs="Times New Roman"/>
        </w:rPr>
      </w:pPr>
      <w:r>
        <w:rPr>
          <w:rFonts w:ascii="Times New Roman" w:hAnsi="Times New Roman" w:cs="Times New Roman"/>
        </w:rPr>
        <w:t xml:space="preserve">      </w:t>
      </w:r>
      <w:r w:rsidR="00E31939" w:rsidRPr="009A0303">
        <w:rPr>
          <w:rFonts w:ascii="Times New Roman" w:hAnsi="Times New Roman" w:cs="Times New Roman"/>
        </w:rPr>
        <w:t>c.   $950,000</w:t>
      </w:r>
    </w:p>
    <w:p w:rsidR="00E31939" w:rsidRPr="009A0303" w:rsidRDefault="00D47190" w:rsidP="009D5C97">
      <w:pPr>
        <w:jc w:val="left"/>
        <w:rPr>
          <w:rFonts w:ascii="Times New Roman" w:hAnsi="Times New Roman" w:cs="Times New Roman"/>
        </w:rPr>
      </w:pPr>
      <w:r>
        <w:rPr>
          <w:rFonts w:ascii="Times New Roman" w:hAnsi="Times New Roman" w:cs="Times New Roman"/>
        </w:rPr>
        <w:t xml:space="preserve">      </w:t>
      </w:r>
      <w:r w:rsidR="00E31939" w:rsidRPr="009A0303">
        <w:rPr>
          <w:rFonts w:ascii="Times New Roman" w:hAnsi="Times New Roman" w:cs="Times New Roman"/>
        </w:rPr>
        <w:t>d.   $1,950,000</w:t>
      </w:r>
    </w:p>
    <w:p w:rsidR="0005377B" w:rsidRPr="009A0303" w:rsidRDefault="00D47190" w:rsidP="0005377B">
      <w:pPr>
        <w:pStyle w:val="Normal0"/>
        <w:keepNext/>
        <w:rPr>
          <w:szCs w:val="22"/>
        </w:rPr>
      </w:pPr>
      <w:r>
        <w:rPr>
          <w:szCs w:val="22"/>
        </w:rPr>
        <w:t xml:space="preserve">80.  </w:t>
      </w:r>
      <w:r w:rsidR="0005377B" w:rsidRPr="009A0303">
        <w:rPr>
          <w:szCs w:val="22"/>
        </w:rPr>
        <w:t xml:space="preserve">The S corporation status would terminate at the end of </w:t>
      </w:r>
      <w:r w:rsidR="00F02698">
        <w:rPr>
          <w:szCs w:val="22"/>
        </w:rPr>
        <w:t>201</w:t>
      </w:r>
      <w:r w:rsidR="008A4E72">
        <w:rPr>
          <w:szCs w:val="22"/>
        </w:rPr>
        <w:t>5</w:t>
      </w:r>
      <w:r w:rsidR="0005377B" w:rsidRPr="009A0303">
        <w:rPr>
          <w:szCs w:val="22"/>
        </w:rPr>
        <w:t xml:space="preserve"> for which of the following?</w:t>
      </w:r>
    </w:p>
    <w:p w:rsidR="0005377B" w:rsidRPr="009A0303" w:rsidRDefault="0005377B" w:rsidP="002E23A6">
      <w:pPr>
        <w:numPr>
          <w:ilvl w:val="0"/>
          <w:numId w:val="80"/>
        </w:numPr>
        <w:jc w:val="left"/>
        <w:rPr>
          <w:rFonts w:ascii="Times New Roman" w:hAnsi="Times New Roman" w:cs="Times New Roman"/>
        </w:rPr>
      </w:pPr>
      <w:r w:rsidRPr="009A0303">
        <w:rPr>
          <w:rFonts w:ascii="Times New Roman" w:hAnsi="Times New Roman" w:cs="Times New Roman"/>
        </w:rPr>
        <w:t>Incorporated in 2004. First year of S status was 2006. Passive investment income equaled 29% of gross receipts of 201</w:t>
      </w:r>
      <w:r w:rsidR="008A4E72">
        <w:rPr>
          <w:rFonts w:ascii="Times New Roman" w:hAnsi="Times New Roman" w:cs="Times New Roman"/>
        </w:rPr>
        <w:t>2</w:t>
      </w:r>
      <w:r w:rsidRPr="009A0303">
        <w:rPr>
          <w:rFonts w:ascii="Times New Roman" w:hAnsi="Times New Roman" w:cs="Times New Roman"/>
        </w:rPr>
        <w:t xml:space="preserve">, 27% in </w:t>
      </w:r>
      <w:r w:rsidR="00F02698">
        <w:rPr>
          <w:rFonts w:ascii="Times New Roman" w:hAnsi="Times New Roman" w:cs="Times New Roman"/>
        </w:rPr>
        <w:t>201</w:t>
      </w:r>
      <w:r w:rsidR="008A4E72">
        <w:rPr>
          <w:rFonts w:ascii="Times New Roman" w:hAnsi="Times New Roman" w:cs="Times New Roman"/>
        </w:rPr>
        <w:t>4</w:t>
      </w:r>
      <w:r w:rsidRPr="009A0303">
        <w:rPr>
          <w:rFonts w:ascii="Times New Roman" w:hAnsi="Times New Roman" w:cs="Times New Roman"/>
        </w:rPr>
        <w:t xml:space="preserve">, and 23% in </w:t>
      </w:r>
      <w:r w:rsidR="00F02698">
        <w:rPr>
          <w:rFonts w:ascii="Times New Roman" w:hAnsi="Times New Roman" w:cs="Times New Roman"/>
        </w:rPr>
        <w:t>201</w:t>
      </w:r>
      <w:r w:rsidR="008A4E72">
        <w:rPr>
          <w:rFonts w:ascii="Times New Roman" w:hAnsi="Times New Roman" w:cs="Times New Roman"/>
        </w:rPr>
        <w:t>5</w:t>
      </w:r>
      <w:r w:rsidRPr="009A0303">
        <w:rPr>
          <w:rFonts w:ascii="Times New Roman" w:hAnsi="Times New Roman" w:cs="Times New Roman"/>
        </w:rPr>
        <w:t>, C earnings and profits of $10,000.</w:t>
      </w:r>
    </w:p>
    <w:p w:rsidR="0005377B" w:rsidRPr="009A0303" w:rsidRDefault="0005377B" w:rsidP="002E23A6">
      <w:pPr>
        <w:numPr>
          <w:ilvl w:val="0"/>
          <w:numId w:val="80"/>
        </w:numPr>
        <w:jc w:val="left"/>
        <w:rPr>
          <w:rFonts w:ascii="Times New Roman" w:hAnsi="Times New Roman" w:cs="Times New Roman"/>
        </w:rPr>
      </w:pPr>
      <w:r w:rsidRPr="009A0303">
        <w:rPr>
          <w:rFonts w:ascii="Times New Roman" w:hAnsi="Times New Roman" w:cs="Times New Roman"/>
        </w:rPr>
        <w:t>Incorporated in 200</w:t>
      </w:r>
      <w:r w:rsidR="008A4E72">
        <w:rPr>
          <w:rFonts w:ascii="Times New Roman" w:hAnsi="Times New Roman" w:cs="Times New Roman"/>
        </w:rPr>
        <w:t>7</w:t>
      </w:r>
      <w:r w:rsidRPr="009A0303">
        <w:rPr>
          <w:rFonts w:ascii="Times New Roman" w:hAnsi="Times New Roman" w:cs="Times New Roman"/>
        </w:rPr>
        <w:t>. First year of S status was 20</w:t>
      </w:r>
      <w:r w:rsidR="008A4E72">
        <w:rPr>
          <w:rFonts w:ascii="Times New Roman" w:hAnsi="Times New Roman" w:cs="Times New Roman"/>
        </w:rPr>
        <w:t>10</w:t>
      </w:r>
      <w:r w:rsidRPr="009A0303">
        <w:rPr>
          <w:rFonts w:ascii="Times New Roman" w:hAnsi="Times New Roman" w:cs="Times New Roman"/>
        </w:rPr>
        <w:t>. Earnings and profits from C years of $10,000. In </w:t>
      </w:r>
      <w:r w:rsidR="00F02698">
        <w:rPr>
          <w:rFonts w:ascii="Times New Roman" w:hAnsi="Times New Roman" w:cs="Times New Roman"/>
        </w:rPr>
        <w:t>201</w:t>
      </w:r>
      <w:r w:rsidR="008A4E72">
        <w:rPr>
          <w:rFonts w:ascii="Times New Roman" w:hAnsi="Times New Roman" w:cs="Times New Roman"/>
        </w:rPr>
        <w:t>5</w:t>
      </w:r>
      <w:r w:rsidRPr="009A0303">
        <w:rPr>
          <w:rFonts w:ascii="Times New Roman" w:hAnsi="Times New Roman" w:cs="Times New Roman"/>
        </w:rPr>
        <w:t>, passive investments income equaled 35% of gross receipts. The corporation had no passive investment income in prior years.</w:t>
      </w:r>
    </w:p>
    <w:p w:rsidR="0005377B" w:rsidRPr="009A0303" w:rsidRDefault="0005377B" w:rsidP="002E23A6">
      <w:pPr>
        <w:numPr>
          <w:ilvl w:val="0"/>
          <w:numId w:val="80"/>
        </w:numPr>
        <w:jc w:val="left"/>
        <w:rPr>
          <w:rFonts w:ascii="Times New Roman" w:hAnsi="Times New Roman" w:cs="Times New Roman"/>
        </w:rPr>
      </w:pPr>
      <w:r w:rsidRPr="009A0303">
        <w:rPr>
          <w:rFonts w:ascii="Times New Roman" w:hAnsi="Times New Roman" w:cs="Times New Roman"/>
        </w:rPr>
        <w:t>Incorporated in 20</w:t>
      </w:r>
      <w:r w:rsidR="008A4E72">
        <w:rPr>
          <w:rFonts w:ascii="Times New Roman" w:hAnsi="Times New Roman" w:cs="Times New Roman"/>
        </w:rPr>
        <w:t>10</w:t>
      </w:r>
      <w:r w:rsidRPr="009A0303">
        <w:rPr>
          <w:rFonts w:ascii="Times New Roman" w:hAnsi="Times New Roman" w:cs="Times New Roman"/>
        </w:rPr>
        <w:t>. First year of S election was 201</w:t>
      </w:r>
      <w:r w:rsidR="008A4E72">
        <w:rPr>
          <w:rFonts w:ascii="Times New Roman" w:hAnsi="Times New Roman" w:cs="Times New Roman"/>
        </w:rPr>
        <w:t>1</w:t>
      </w:r>
      <w:r w:rsidRPr="009A0303">
        <w:rPr>
          <w:rFonts w:ascii="Times New Roman" w:hAnsi="Times New Roman" w:cs="Times New Roman"/>
        </w:rPr>
        <w:t>. Passive investment income equaled 27% of gross receipts in 201</w:t>
      </w:r>
      <w:r w:rsidR="008A4E72">
        <w:rPr>
          <w:rFonts w:ascii="Times New Roman" w:hAnsi="Times New Roman" w:cs="Times New Roman"/>
        </w:rPr>
        <w:t>3</w:t>
      </w:r>
      <w:r w:rsidRPr="009A0303">
        <w:rPr>
          <w:rFonts w:ascii="Times New Roman" w:hAnsi="Times New Roman" w:cs="Times New Roman"/>
        </w:rPr>
        <w:t xml:space="preserve">, 26% in </w:t>
      </w:r>
      <w:r w:rsidR="00F02698">
        <w:rPr>
          <w:rFonts w:ascii="Times New Roman" w:hAnsi="Times New Roman" w:cs="Times New Roman"/>
        </w:rPr>
        <w:t>201</w:t>
      </w:r>
      <w:r w:rsidR="008A4E72">
        <w:rPr>
          <w:rFonts w:ascii="Times New Roman" w:hAnsi="Times New Roman" w:cs="Times New Roman"/>
        </w:rPr>
        <w:t>4</w:t>
      </w:r>
      <w:r w:rsidRPr="009A0303">
        <w:rPr>
          <w:rFonts w:ascii="Times New Roman" w:hAnsi="Times New Roman" w:cs="Times New Roman"/>
        </w:rPr>
        <w:t xml:space="preserve">, and 44% in </w:t>
      </w:r>
      <w:r w:rsidR="00F02698">
        <w:rPr>
          <w:rFonts w:ascii="Times New Roman" w:hAnsi="Times New Roman" w:cs="Times New Roman"/>
        </w:rPr>
        <w:t>201</w:t>
      </w:r>
      <w:r w:rsidR="008A4E72">
        <w:rPr>
          <w:rFonts w:ascii="Times New Roman" w:hAnsi="Times New Roman" w:cs="Times New Roman"/>
        </w:rPr>
        <w:t>5</w:t>
      </w:r>
      <w:r w:rsidRPr="009A0303">
        <w:rPr>
          <w:rFonts w:ascii="Times New Roman" w:hAnsi="Times New Roman" w:cs="Times New Roman"/>
        </w:rPr>
        <w:t>. C earnings and profits of $10,000.</w:t>
      </w:r>
    </w:p>
    <w:p w:rsidR="0005377B" w:rsidRPr="009A0303" w:rsidRDefault="0005377B" w:rsidP="002E23A6">
      <w:pPr>
        <w:numPr>
          <w:ilvl w:val="0"/>
          <w:numId w:val="80"/>
        </w:numPr>
        <w:jc w:val="left"/>
        <w:rPr>
          <w:rFonts w:ascii="Times New Roman" w:hAnsi="Times New Roman" w:cs="Times New Roman"/>
        </w:rPr>
      </w:pPr>
      <w:r w:rsidRPr="009A0303">
        <w:rPr>
          <w:rFonts w:ascii="Times New Roman" w:hAnsi="Times New Roman" w:cs="Times New Roman"/>
        </w:rPr>
        <w:t>Incorporated in 20</w:t>
      </w:r>
      <w:r w:rsidR="008A4E72">
        <w:rPr>
          <w:rFonts w:ascii="Times New Roman" w:hAnsi="Times New Roman" w:cs="Times New Roman"/>
        </w:rPr>
        <w:t>10</w:t>
      </w:r>
      <w:r w:rsidRPr="009A0303">
        <w:rPr>
          <w:rFonts w:ascii="Times New Roman" w:hAnsi="Times New Roman" w:cs="Times New Roman"/>
        </w:rPr>
        <w:t xml:space="preserve">. First year of S election was </w:t>
      </w:r>
      <w:r w:rsidR="00F02698">
        <w:rPr>
          <w:rFonts w:ascii="Times New Roman" w:hAnsi="Times New Roman" w:cs="Times New Roman"/>
        </w:rPr>
        <w:t>2015</w:t>
      </w:r>
      <w:r w:rsidRPr="009A0303">
        <w:rPr>
          <w:rFonts w:ascii="Times New Roman" w:hAnsi="Times New Roman" w:cs="Times New Roman"/>
        </w:rPr>
        <w:t>. Passive investment income equaled 19% of gross receipts in 201</w:t>
      </w:r>
      <w:r w:rsidR="008A4E72">
        <w:rPr>
          <w:rFonts w:ascii="Times New Roman" w:hAnsi="Times New Roman" w:cs="Times New Roman"/>
        </w:rPr>
        <w:t>2</w:t>
      </w:r>
      <w:r w:rsidRPr="009A0303">
        <w:rPr>
          <w:rFonts w:ascii="Times New Roman" w:hAnsi="Times New Roman" w:cs="Times New Roman"/>
        </w:rPr>
        <w:t xml:space="preserve">, 34% in </w:t>
      </w:r>
      <w:r w:rsidR="00F02698">
        <w:rPr>
          <w:rFonts w:ascii="Times New Roman" w:hAnsi="Times New Roman" w:cs="Times New Roman"/>
        </w:rPr>
        <w:t>201</w:t>
      </w:r>
      <w:r w:rsidR="008A4E72">
        <w:rPr>
          <w:rFonts w:ascii="Times New Roman" w:hAnsi="Times New Roman" w:cs="Times New Roman"/>
        </w:rPr>
        <w:t>4</w:t>
      </w:r>
      <w:r w:rsidRPr="009A0303">
        <w:rPr>
          <w:rFonts w:ascii="Times New Roman" w:hAnsi="Times New Roman" w:cs="Times New Roman"/>
        </w:rPr>
        <w:t xml:space="preserve">, and 35% in </w:t>
      </w:r>
      <w:r w:rsidR="00F02698">
        <w:rPr>
          <w:rFonts w:ascii="Times New Roman" w:hAnsi="Times New Roman" w:cs="Times New Roman"/>
        </w:rPr>
        <w:t>201</w:t>
      </w:r>
      <w:r w:rsidR="008A4E72">
        <w:rPr>
          <w:rFonts w:ascii="Times New Roman" w:hAnsi="Times New Roman" w:cs="Times New Roman"/>
        </w:rPr>
        <w:t>5</w:t>
      </w:r>
      <w:r w:rsidRPr="009A0303">
        <w:rPr>
          <w:rFonts w:ascii="Times New Roman" w:hAnsi="Times New Roman" w:cs="Times New Roman"/>
        </w:rPr>
        <w:t>.</w:t>
      </w:r>
    </w:p>
    <w:p w:rsidR="008D1474" w:rsidRPr="009A0303" w:rsidRDefault="00D47190" w:rsidP="008D1474">
      <w:pPr>
        <w:pStyle w:val="Normal0"/>
        <w:rPr>
          <w:szCs w:val="22"/>
        </w:rPr>
      </w:pPr>
      <w:r>
        <w:rPr>
          <w:szCs w:val="22"/>
        </w:rPr>
        <w:t xml:space="preserve">81.  </w:t>
      </w:r>
      <w:r w:rsidR="008D1474" w:rsidRPr="009A0303">
        <w:rPr>
          <w:szCs w:val="22"/>
        </w:rPr>
        <w:t xml:space="preserve">Bob and Sally, unmarried taxpayers, each owned 50% of Lostalot, Inc., an S corporation. The corporation had a $50,000 operating loss for the tax year ending December 31, </w:t>
      </w:r>
      <w:r w:rsidR="00F02698">
        <w:rPr>
          <w:szCs w:val="22"/>
        </w:rPr>
        <w:t>201</w:t>
      </w:r>
      <w:r w:rsidR="008A4E72">
        <w:rPr>
          <w:szCs w:val="22"/>
        </w:rPr>
        <w:t>5</w:t>
      </w:r>
      <w:r w:rsidR="008D1474" w:rsidRPr="009A0303">
        <w:rPr>
          <w:szCs w:val="22"/>
        </w:rPr>
        <w:t>. As of 12-31-</w:t>
      </w:r>
      <w:r w:rsidR="005A0E57">
        <w:rPr>
          <w:szCs w:val="22"/>
        </w:rPr>
        <w:t>1</w:t>
      </w:r>
      <w:r w:rsidR="008A4E72">
        <w:rPr>
          <w:szCs w:val="22"/>
        </w:rPr>
        <w:t>4</w:t>
      </w:r>
      <w:r w:rsidR="008D1474" w:rsidRPr="009A0303">
        <w:rPr>
          <w:szCs w:val="22"/>
        </w:rPr>
        <w:t xml:space="preserve">, Bob’s basis in his stock was $15,000 and Sally’s was $5,000. During the </w:t>
      </w:r>
      <w:r w:rsidR="00F02698">
        <w:rPr>
          <w:szCs w:val="22"/>
        </w:rPr>
        <w:t>201</w:t>
      </w:r>
      <w:r w:rsidR="008A4E72">
        <w:rPr>
          <w:szCs w:val="22"/>
        </w:rPr>
        <w:t>5</w:t>
      </w:r>
      <w:r w:rsidR="008D1474" w:rsidRPr="009A0303">
        <w:rPr>
          <w:szCs w:val="22"/>
        </w:rPr>
        <w:t xml:space="preserve"> tax year, Sally mortgaged her home for $25,000 and loaned the money to the corporation. Although not personally liable, Bob told her not to worry and that if anything happened, he would help pay the mortgage debt. Calculate the amount of allowable loss deduction each shareholder would be able to recognize on their individual </w:t>
      </w:r>
      <w:r w:rsidR="00F02698">
        <w:rPr>
          <w:szCs w:val="22"/>
        </w:rPr>
        <w:t>201</w:t>
      </w:r>
      <w:r w:rsidR="008A4E72">
        <w:rPr>
          <w:szCs w:val="22"/>
        </w:rPr>
        <w:t>5</w:t>
      </w:r>
      <w:r w:rsidR="008D1474" w:rsidRPr="009A0303">
        <w:rPr>
          <w:szCs w:val="22"/>
        </w:rPr>
        <w:t xml:space="preserve"> tax returns.</w:t>
      </w:r>
    </w:p>
    <w:p w:rsidR="008D1474" w:rsidRPr="009A0303" w:rsidRDefault="008D1474" w:rsidP="002E23A6">
      <w:pPr>
        <w:numPr>
          <w:ilvl w:val="0"/>
          <w:numId w:val="85"/>
        </w:numPr>
        <w:jc w:val="left"/>
        <w:rPr>
          <w:rFonts w:ascii="Times New Roman" w:hAnsi="Times New Roman" w:cs="Times New Roman"/>
        </w:rPr>
      </w:pPr>
      <w:r w:rsidRPr="009A0303">
        <w:rPr>
          <w:rFonts w:ascii="Times New Roman" w:hAnsi="Times New Roman" w:cs="Times New Roman"/>
        </w:rPr>
        <w:t>Bob: $25,000 and Sally: $25,000</w:t>
      </w:r>
    </w:p>
    <w:p w:rsidR="008D1474" w:rsidRPr="009A0303" w:rsidRDefault="008D1474" w:rsidP="002E23A6">
      <w:pPr>
        <w:numPr>
          <w:ilvl w:val="0"/>
          <w:numId w:val="85"/>
        </w:numPr>
        <w:jc w:val="left"/>
        <w:rPr>
          <w:rFonts w:ascii="Times New Roman" w:hAnsi="Times New Roman" w:cs="Times New Roman"/>
        </w:rPr>
      </w:pPr>
      <w:r w:rsidRPr="009A0303">
        <w:rPr>
          <w:rFonts w:ascii="Times New Roman" w:hAnsi="Times New Roman" w:cs="Times New Roman"/>
        </w:rPr>
        <w:t>Bob: $15,000 and Sally: $5,000</w:t>
      </w:r>
    </w:p>
    <w:p w:rsidR="008D1474" w:rsidRPr="009A0303" w:rsidRDefault="008D1474" w:rsidP="002E23A6">
      <w:pPr>
        <w:numPr>
          <w:ilvl w:val="0"/>
          <w:numId w:val="85"/>
        </w:numPr>
        <w:jc w:val="left"/>
        <w:rPr>
          <w:rFonts w:ascii="Times New Roman" w:hAnsi="Times New Roman" w:cs="Times New Roman"/>
        </w:rPr>
      </w:pPr>
      <w:r w:rsidRPr="009A0303">
        <w:rPr>
          <w:rFonts w:ascii="Times New Roman" w:hAnsi="Times New Roman" w:cs="Times New Roman"/>
        </w:rPr>
        <w:t>Bob: $15,000 and Sally: $30,000</w:t>
      </w:r>
    </w:p>
    <w:p w:rsidR="008D1474" w:rsidRPr="009A0303" w:rsidRDefault="008D1474" w:rsidP="002E23A6">
      <w:pPr>
        <w:numPr>
          <w:ilvl w:val="0"/>
          <w:numId w:val="85"/>
        </w:numPr>
        <w:jc w:val="left"/>
        <w:rPr>
          <w:rFonts w:ascii="Times New Roman" w:hAnsi="Times New Roman" w:cs="Times New Roman"/>
        </w:rPr>
      </w:pPr>
      <w:r w:rsidRPr="009A0303">
        <w:rPr>
          <w:rFonts w:ascii="Times New Roman" w:hAnsi="Times New Roman" w:cs="Times New Roman"/>
        </w:rPr>
        <w:t>Bob: $15,000 and Sally: $25,000</w:t>
      </w:r>
    </w:p>
    <w:p w:rsidR="008D1474" w:rsidRPr="009A0303" w:rsidRDefault="00D47190" w:rsidP="008D1474">
      <w:pPr>
        <w:pStyle w:val="Normal0"/>
        <w:keepNext/>
        <w:rPr>
          <w:szCs w:val="22"/>
        </w:rPr>
      </w:pPr>
      <w:r>
        <w:rPr>
          <w:szCs w:val="22"/>
        </w:rPr>
        <w:t xml:space="preserve">82.  </w:t>
      </w:r>
      <w:r w:rsidR="008D1474" w:rsidRPr="009A0303">
        <w:rPr>
          <w:szCs w:val="22"/>
        </w:rPr>
        <w:t>Which of the following will not affect a shareholder’s basis in his/her S corporation stock?</w:t>
      </w:r>
    </w:p>
    <w:p w:rsidR="008D1474" w:rsidRPr="009A0303" w:rsidRDefault="008D1474" w:rsidP="002E23A6">
      <w:pPr>
        <w:keepNext/>
        <w:numPr>
          <w:ilvl w:val="0"/>
          <w:numId w:val="87"/>
        </w:numPr>
        <w:jc w:val="left"/>
        <w:rPr>
          <w:rFonts w:ascii="Times New Roman" w:hAnsi="Times New Roman" w:cs="Times New Roman"/>
        </w:rPr>
      </w:pPr>
      <w:r w:rsidRPr="009A0303">
        <w:rPr>
          <w:rFonts w:ascii="Times New Roman" w:hAnsi="Times New Roman" w:cs="Times New Roman"/>
        </w:rPr>
        <w:t>any Section 179 depreciation deduction, which is separately stated to the shareholder</w:t>
      </w:r>
    </w:p>
    <w:p w:rsidR="008D1474" w:rsidRPr="009A0303" w:rsidRDefault="008D1474" w:rsidP="002E23A6">
      <w:pPr>
        <w:keepNext/>
        <w:numPr>
          <w:ilvl w:val="0"/>
          <w:numId w:val="87"/>
        </w:numPr>
        <w:jc w:val="left"/>
        <w:rPr>
          <w:rFonts w:ascii="Times New Roman" w:hAnsi="Times New Roman" w:cs="Times New Roman"/>
        </w:rPr>
      </w:pPr>
      <w:r w:rsidRPr="009A0303">
        <w:rPr>
          <w:rFonts w:ascii="Times New Roman" w:hAnsi="Times New Roman" w:cs="Times New Roman"/>
        </w:rPr>
        <w:t>any tax exempt income earned by the corporation which is separately stated to the shareholder</w:t>
      </w:r>
    </w:p>
    <w:p w:rsidR="008D1474" w:rsidRPr="009A0303" w:rsidRDefault="008D1474" w:rsidP="002E23A6">
      <w:pPr>
        <w:keepNext/>
        <w:numPr>
          <w:ilvl w:val="0"/>
          <w:numId w:val="87"/>
        </w:numPr>
        <w:ind w:right="882"/>
        <w:jc w:val="left"/>
        <w:rPr>
          <w:rFonts w:ascii="Times New Roman" w:hAnsi="Times New Roman" w:cs="Times New Roman"/>
        </w:rPr>
      </w:pPr>
      <w:r w:rsidRPr="009A0303">
        <w:rPr>
          <w:rFonts w:ascii="Times New Roman" w:hAnsi="Times New Roman" w:cs="Times New Roman"/>
        </w:rPr>
        <w:t>any Code Section 1231 loss which is recognized by the corporation and separately stated to the shareholder</w:t>
      </w:r>
    </w:p>
    <w:p w:rsidR="008D1474" w:rsidRPr="009A0303" w:rsidRDefault="008A4E72" w:rsidP="002E23A6">
      <w:pPr>
        <w:numPr>
          <w:ilvl w:val="0"/>
          <w:numId w:val="87"/>
        </w:numPr>
        <w:jc w:val="left"/>
        <w:rPr>
          <w:rFonts w:ascii="Times New Roman" w:hAnsi="Times New Roman" w:cs="Times New Roman"/>
        </w:rPr>
      </w:pPr>
      <w:r>
        <w:rPr>
          <w:rFonts w:ascii="Times New Roman" w:hAnsi="Times New Roman" w:cs="Times New Roman"/>
        </w:rPr>
        <w:t>all of the</w:t>
      </w:r>
      <w:r w:rsidR="008D1474" w:rsidRPr="009A0303">
        <w:rPr>
          <w:rFonts w:ascii="Times New Roman" w:hAnsi="Times New Roman" w:cs="Times New Roman"/>
        </w:rPr>
        <w:t xml:space="preserve"> above</w:t>
      </w:r>
      <w:r>
        <w:rPr>
          <w:rFonts w:ascii="Times New Roman" w:hAnsi="Times New Roman" w:cs="Times New Roman"/>
        </w:rPr>
        <w:t xml:space="preserve"> affect basis</w:t>
      </w:r>
    </w:p>
    <w:p w:rsidR="00DD1002" w:rsidRPr="009A0303" w:rsidRDefault="00D47190" w:rsidP="00DD1002">
      <w:pPr>
        <w:pStyle w:val="Normal0"/>
        <w:keepNext/>
        <w:rPr>
          <w:szCs w:val="22"/>
        </w:rPr>
      </w:pPr>
      <w:r>
        <w:rPr>
          <w:szCs w:val="22"/>
        </w:rPr>
        <w:t xml:space="preserve">83.  </w:t>
      </w:r>
      <w:r w:rsidR="00DD1002" w:rsidRPr="009A0303">
        <w:rPr>
          <w:szCs w:val="22"/>
        </w:rPr>
        <w:t>Pitkin Theaters, Inc. distributes land to its sole shareholder. The land is valued at $30,000 and has a basis of $10,000. The land is subject to a $16,000 mortgage, which the shareholder assumes. Pitkin has $20,000 in earnings and profits. Ignoring any potential effect of any taxes on the distribution, the net effect of the transaction on earnings and profits is:</w:t>
      </w:r>
    </w:p>
    <w:p w:rsidR="00DD1002" w:rsidRPr="009A0303" w:rsidRDefault="00DD1002" w:rsidP="002E23A6">
      <w:pPr>
        <w:keepNext/>
        <w:numPr>
          <w:ilvl w:val="0"/>
          <w:numId w:val="72"/>
        </w:numPr>
        <w:jc w:val="left"/>
        <w:rPr>
          <w:rFonts w:ascii="Times New Roman" w:hAnsi="Times New Roman" w:cs="Times New Roman"/>
        </w:rPr>
      </w:pPr>
      <w:r w:rsidRPr="009A0303">
        <w:rPr>
          <w:rFonts w:ascii="Times New Roman" w:hAnsi="Times New Roman" w:cs="Times New Roman"/>
        </w:rPr>
        <w:t>decrease by $10,000</w:t>
      </w:r>
    </w:p>
    <w:p w:rsidR="00DD1002" w:rsidRPr="009A0303" w:rsidRDefault="00DD1002" w:rsidP="002E23A6">
      <w:pPr>
        <w:keepNext/>
        <w:numPr>
          <w:ilvl w:val="0"/>
          <w:numId w:val="72"/>
        </w:numPr>
        <w:jc w:val="left"/>
        <w:rPr>
          <w:rFonts w:ascii="Times New Roman" w:hAnsi="Times New Roman" w:cs="Times New Roman"/>
        </w:rPr>
      </w:pPr>
      <w:r w:rsidRPr="009A0303">
        <w:rPr>
          <w:rFonts w:ascii="Times New Roman" w:hAnsi="Times New Roman" w:cs="Times New Roman"/>
        </w:rPr>
        <w:t>increase by $6,000</w:t>
      </w:r>
    </w:p>
    <w:p w:rsidR="00DD1002" w:rsidRPr="009A0303" w:rsidRDefault="00DD1002" w:rsidP="002E23A6">
      <w:pPr>
        <w:keepNext/>
        <w:numPr>
          <w:ilvl w:val="0"/>
          <w:numId w:val="72"/>
        </w:numPr>
        <w:jc w:val="left"/>
        <w:rPr>
          <w:rFonts w:ascii="Times New Roman" w:hAnsi="Times New Roman" w:cs="Times New Roman"/>
        </w:rPr>
      </w:pPr>
      <w:r w:rsidRPr="009A0303">
        <w:rPr>
          <w:rFonts w:ascii="Times New Roman" w:hAnsi="Times New Roman" w:cs="Times New Roman"/>
        </w:rPr>
        <w:t>increase by $20,000</w:t>
      </w:r>
    </w:p>
    <w:p w:rsidR="00DD1002" w:rsidRPr="009A0303" w:rsidRDefault="00DD1002" w:rsidP="002E23A6">
      <w:pPr>
        <w:numPr>
          <w:ilvl w:val="0"/>
          <w:numId w:val="72"/>
        </w:numPr>
        <w:jc w:val="left"/>
        <w:rPr>
          <w:rFonts w:ascii="Times New Roman" w:hAnsi="Times New Roman" w:cs="Times New Roman"/>
        </w:rPr>
      </w:pPr>
      <w:r w:rsidRPr="009A0303">
        <w:rPr>
          <w:rFonts w:ascii="Times New Roman" w:hAnsi="Times New Roman" w:cs="Times New Roman"/>
        </w:rPr>
        <w:t>no effect</w:t>
      </w:r>
    </w:p>
    <w:p w:rsidR="0005377B" w:rsidRPr="009A0303" w:rsidRDefault="00D47190" w:rsidP="0005377B">
      <w:pPr>
        <w:pStyle w:val="Normal0"/>
        <w:keepNext/>
        <w:rPr>
          <w:szCs w:val="22"/>
        </w:rPr>
      </w:pPr>
      <w:r>
        <w:rPr>
          <w:szCs w:val="22"/>
        </w:rPr>
        <w:t xml:space="preserve">84.  </w:t>
      </w:r>
      <w:r w:rsidR="0005377B" w:rsidRPr="009A0303">
        <w:rPr>
          <w:szCs w:val="22"/>
        </w:rPr>
        <w:t xml:space="preserve">Easy Corporation, a calendar-year corporation, had accumulated earnings and profits of $20,000 as of January 1, </w:t>
      </w:r>
      <w:r w:rsidR="00F02698">
        <w:rPr>
          <w:szCs w:val="22"/>
        </w:rPr>
        <w:t>201</w:t>
      </w:r>
      <w:r w:rsidR="008A4E72">
        <w:rPr>
          <w:szCs w:val="22"/>
        </w:rPr>
        <w:t>5</w:t>
      </w:r>
      <w:r w:rsidR="0005377B" w:rsidRPr="009A0303">
        <w:rPr>
          <w:szCs w:val="22"/>
        </w:rPr>
        <w:t xml:space="preserve"> and $5,000 earnings and profits for </w:t>
      </w:r>
      <w:r w:rsidR="00F02698">
        <w:rPr>
          <w:szCs w:val="22"/>
        </w:rPr>
        <w:t>201</w:t>
      </w:r>
      <w:r w:rsidR="008A4E72">
        <w:rPr>
          <w:szCs w:val="22"/>
        </w:rPr>
        <w:t>5</w:t>
      </w:r>
      <w:r w:rsidR="0005377B" w:rsidRPr="009A0303">
        <w:rPr>
          <w:szCs w:val="22"/>
        </w:rPr>
        <w:t xml:space="preserve">. On December 31, </w:t>
      </w:r>
      <w:r w:rsidR="00F02698">
        <w:rPr>
          <w:szCs w:val="22"/>
        </w:rPr>
        <w:t>201</w:t>
      </w:r>
      <w:r w:rsidR="008A4E72">
        <w:rPr>
          <w:szCs w:val="22"/>
        </w:rPr>
        <w:t>5</w:t>
      </w:r>
      <w:r w:rsidR="0005377B" w:rsidRPr="009A0303">
        <w:rPr>
          <w:szCs w:val="22"/>
        </w:rPr>
        <w:t>, Easy made a $45,000 cash distribution to Mrs. B, its sole shareholder. Mrs. B’s basis in Easy was $10,000 before the distribution. What is the amount and character of the distribution received by Mrs. B?</w:t>
      </w:r>
    </w:p>
    <w:p w:rsidR="0005377B" w:rsidRPr="009A0303" w:rsidRDefault="0005377B" w:rsidP="002E23A6">
      <w:pPr>
        <w:keepNext/>
        <w:numPr>
          <w:ilvl w:val="0"/>
          <w:numId w:val="73"/>
        </w:numPr>
        <w:jc w:val="left"/>
        <w:rPr>
          <w:rFonts w:ascii="Times New Roman" w:hAnsi="Times New Roman" w:cs="Times New Roman"/>
        </w:rPr>
      </w:pPr>
      <w:r w:rsidRPr="009A0303">
        <w:rPr>
          <w:rFonts w:ascii="Times New Roman" w:hAnsi="Times New Roman" w:cs="Times New Roman"/>
        </w:rPr>
        <w:t>$25,000 ordinary income dividend, $10,000 return of capital, $10,000 capital gain</w:t>
      </w:r>
    </w:p>
    <w:p w:rsidR="0005377B" w:rsidRPr="009A0303" w:rsidRDefault="0005377B" w:rsidP="002E23A6">
      <w:pPr>
        <w:keepNext/>
        <w:numPr>
          <w:ilvl w:val="0"/>
          <w:numId w:val="73"/>
        </w:numPr>
        <w:jc w:val="left"/>
        <w:rPr>
          <w:rFonts w:ascii="Times New Roman" w:hAnsi="Times New Roman" w:cs="Times New Roman"/>
        </w:rPr>
      </w:pPr>
      <w:r w:rsidRPr="009A0303">
        <w:rPr>
          <w:rFonts w:ascii="Times New Roman" w:hAnsi="Times New Roman" w:cs="Times New Roman"/>
        </w:rPr>
        <w:t>$25,000 ordinary income dividend, $20,000 capital gain</w:t>
      </w:r>
    </w:p>
    <w:p w:rsidR="0005377B" w:rsidRPr="009A0303" w:rsidRDefault="0005377B" w:rsidP="002E23A6">
      <w:pPr>
        <w:numPr>
          <w:ilvl w:val="0"/>
          <w:numId w:val="73"/>
        </w:numPr>
        <w:jc w:val="left"/>
        <w:rPr>
          <w:rFonts w:ascii="Times New Roman" w:hAnsi="Times New Roman" w:cs="Times New Roman"/>
        </w:rPr>
      </w:pPr>
      <w:r w:rsidRPr="009A0303">
        <w:rPr>
          <w:rFonts w:ascii="Times New Roman" w:hAnsi="Times New Roman" w:cs="Times New Roman"/>
        </w:rPr>
        <w:t>$45,000 ordinary income dividend</w:t>
      </w:r>
    </w:p>
    <w:p w:rsidR="0005377B" w:rsidRPr="009A0303" w:rsidRDefault="0005377B" w:rsidP="002E23A6">
      <w:pPr>
        <w:numPr>
          <w:ilvl w:val="0"/>
          <w:numId w:val="73"/>
        </w:numPr>
        <w:jc w:val="left"/>
        <w:rPr>
          <w:rFonts w:ascii="Times New Roman" w:hAnsi="Times New Roman" w:cs="Times New Roman"/>
        </w:rPr>
      </w:pPr>
      <w:r w:rsidRPr="009A0303">
        <w:rPr>
          <w:rFonts w:ascii="Times New Roman" w:hAnsi="Times New Roman" w:cs="Times New Roman"/>
        </w:rPr>
        <w:t>$45,000 capital gain</w:t>
      </w:r>
    </w:p>
    <w:p w:rsidR="004775C0" w:rsidRPr="009A0303" w:rsidRDefault="00D47190" w:rsidP="004775C0">
      <w:pPr>
        <w:pStyle w:val="Normal0"/>
        <w:rPr>
          <w:szCs w:val="22"/>
        </w:rPr>
      </w:pPr>
      <w:r>
        <w:rPr>
          <w:szCs w:val="22"/>
        </w:rPr>
        <w:t>8</w:t>
      </w:r>
      <w:r w:rsidR="007A42E8">
        <w:rPr>
          <w:szCs w:val="22"/>
        </w:rPr>
        <w:t>5</w:t>
      </w:r>
      <w:r>
        <w:rPr>
          <w:szCs w:val="22"/>
        </w:rPr>
        <w:t xml:space="preserve">.  </w:t>
      </w:r>
      <w:r w:rsidR="004775C0" w:rsidRPr="009A0303">
        <w:rPr>
          <w:szCs w:val="22"/>
        </w:rPr>
        <w:t>Which of the following property exchanges does not qualify as a like-kind exchange?</w:t>
      </w:r>
    </w:p>
    <w:p w:rsidR="004775C0" w:rsidRPr="009A0303" w:rsidRDefault="004775C0" w:rsidP="002E23A6">
      <w:pPr>
        <w:numPr>
          <w:ilvl w:val="0"/>
          <w:numId w:val="39"/>
        </w:numPr>
        <w:jc w:val="left"/>
        <w:rPr>
          <w:rFonts w:ascii="Times New Roman" w:hAnsi="Times New Roman" w:cs="Times New Roman"/>
        </w:rPr>
      </w:pPr>
      <w:r w:rsidRPr="009A0303">
        <w:rPr>
          <w:rFonts w:ascii="Times New Roman" w:hAnsi="Times New Roman" w:cs="Times New Roman"/>
        </w:rPr>
        <w:t>exchange of city property for farm property</w:t>
      </w:r>
    </w:p>
    <w:p w:rsidR="004775C0" w:rsidRPr="009A0303" w:rsidRDefault="004775C0" w:rsidP="002E23A6">
      <w:pPr>
        <w:numPr>
          <w:ilvl w:val="0"/>
          <w:numId w:val="39"/>
        </w:numPr>
        <w:jc w:val="left"/>
        <w:rPr>
          <w:rFonts w:ascii="Times New Roman" w:hAnsi="Times New Roman" w:cs="Times New Roman"/>
        </w:rPr>
      </w:pPr>
      <w:r w:rsidRPr="009A0303">
        <w:rPr>
          <w:rFonts w:ascii="Times New Roman" w:hAnsi="Times New Roman" w:cs="Times New Roman"/>
        </w:rPr>
        <w:t>exchange of partnership interests</w:t>
      </w:r>
    </w:p>
    <w:p w:rsidR="004775C0" w:rsidRPr="009A0303" w:rsidRDefault="004775C0" w:rsidP="002E23A6">
      <w:pPr>
        <w:numPr>
          <w:ilvl w:val="0"/>
          <w:numId w:val="39"/>
        </w:numPr>
        <w:jc w:val="left"/>
        <w:rPr>
          <w:rFonts w:ascii="Times New Roman" w:hAnsi="Times New Roman" w:cs="Times New Roman"/>
        </w:rPr>
      </w:pPr>
      <w:r w:rsidRPr="009A0303">
        <w:rPr>
          <w:rFonts w:ascii="Times New Roman" w:hAnsi="Times New Roman" w:cs="Times New Roman"/>
        </w:rPr>
        <w:t>exchange of improved property for unimproved property</w:t>
      </w:r>
    </w:p>
    <w:p w:rsidR="004775C0" w:rsidRPr="009A0303" w:rsidRDefault="004775C0" w:rsidP="002E23A6">
      <w:pPr>
        <w:numPr>
          <w:ilvl w:val="0"/>
          <w:numId w:val="39"/>
        </w:numPr>
        <w:jc w:val="left"/>
        <w:rPr>
          <w:rFonts w:ascii="Times New Roman" w:hAnsi="Times New Roman" w:cs="Times New Roman"/>
        </w:rPr>
      </w:pPr>
      <w:r w:rsidRPr="009A0303">
        <w:rPr>
          <w:rFonts w:ascii="Times New Roman" w:hAnsi="Times New Roman" w:cs="Times New Roman"/>
        </w:rPr>
        <w:t>exchange of an ownership in real estate for a 30-year lease in real estate</w:t>
      </w:r>
    </w:p>
    <w:p w:rsidR="007A42E8" w:rsidRDefault="007A42E8" w:rsidP="00DD1002">
      <w:pPr>
        <w:pStyle w:val="Normal0"/>
        <w:keepNext/>
        <w:rPr>
          <w:szCs w:val="22"/>
        </w:rPr>
      </w:pPr>
    </w:p>
    <w:p w:rsidR="007A42E8" w:rsidRDefault="007A42E8" w:rsidP="00DD1002">
      <w:pPr>
        <w:pStyle w:val="Normal0"/>
        <w:keepNext/>
        <w:rPr>
          <w:szCs w:val="22"/>
        </w:rPr>
      </w:pPr>
    </w:p>
    <w:p w:rsidR="00DD1002" w:rsidRPr="009A0303" w:rsidRDefault="00D47190" w:rsidP="00DD1002">
      <w:pPr>
        <w:pStyle w:val="Normal0"/>
        <w:keepNext/>
        <w:rPr>
          <w:szCs w:val="22"/>
        </w:rPr>
      </w:pPr>
      <w:r>
        <w:rPr>
          <w:szCs w:val="22"/>
        </w:rPr>
        <w:t>8</w:t>
      </w:r>
      <w:r w:rsidR="007A42E8">
        <w:rPr>
          <w:szCs w:val="22"/>
        </w:rPr>
        <w:t>6</w:t>
      </w:r>
      <w:r>
        <w:rPr>
          <w:szCs w:val="22"/>
        </w:rPr>
        <w:t xml:space="preserve">.  </w:t>
      </w:r>
      <w:r w:rsidR="00DD1002" w:rsidRPr="009A0303">
        <w:rPr>
          <w:szCs w:val="22"/>
        </w:rPr>
        <w:t>Which of the following statements is not true?</w:t>
      </w:r>
    </w:p>
    <w:p w:rsidR="00DD1002" w:rsidRPr="009A0303" w:rsidRDefault="00DD1002" w:rsidP="002E23A6">
      <w:pPr>
        <w:numPr>
          <w:ilvl w:val="0"/>
          <w:numId w:val="64"/>
        </w:numPr>
        <w:jc w:val="left"/>
        <w:rPr>
          <w:rFonts w:ascii="Times New Roman" w:hAnsi="Times New Roman" w:cs="Times New Roman"/>
        </w:rPr>
      </w:pPr>
      <w:r w:rsidRPr="009A0303">
        <w:rPr>
          <w:rFonts w:ascii="Times New Roman" w:hAnsi="Times New Roman" w:cs="Times New Roman"/>
        </w:rPr>
        <w:t>A controlled group of corporations must file a consolidated return.</w:t>
      </w:r>
    </w:p>
    <w:p w:rsidR="00DD1002" w:rsidRPr="009A0303" w:rsidRDefault="00DD1002" w:rsidP="002E23A6">
      <w:pPr>
        <w:numPr>
          <w:ilvl w:val="0"/>
          <w:numId w:val="64"/>
        </w:numPr>
        <w:suppressAutoHyphens/>
        <w:jc w:val="left"/>
        <w:rPr>
          <w:rFonts w:ascii="Times New Roman" w:hAnsi="Times New Roman" w:cs="Times New Roman"/>
        </w:rPr>
      </w:pPr>
      <w:r w:rsidRPr="009A0303">
        <w:rPr>
          <w:rFonts w:ascii="Times New Roman" w:hAnsi="Times New Roman" w:cs="Times New Roman"/>
        </w:rPr>
        <w:t>In addition to regular income tax, a corporation may be liable for accumulated earnings tax if it accumulates profits instead of distributing them to shareholders.</w:t>
      </w:r>
    </w:p>
    <w:p w:rsidR="00DD1002" w:rsidRPr="009A0303" w:rsidRDefault="00DD1002" w:rsidP="002E23A6">
      <w:pPr>
        <w:numPr>
          <w:ilvl w:val="0"/>
          <w:numId w:val="64"/>
        </w:numPr>
        <w:jc w:val="left"/>
        <w:rPr>
          <w:rFonts w:ascii="Times New Roman" w:hAnsi="Times New Roman" w:cs="Times New Roman"/>
        </w:rPr>
      </w:pPr>
      <w:r w:rsidRPr="009A0303">
        <w:rPr>
          <w:rFonts w:ascii="Times New Roman" w:hAnsi="Times New Roman" w:cs="Times New Roman"/>
        </w:rPr>
        <w:t>In addition to regular income tax, a corporation may be liable for personal holding company tax if a significant portion of its income is dividends, interest, rents, and royalties.</w:t>
      </w:r>
    </w:p>
    <w:p w:rsidR="00DD1002" w:rsidRPr="009A0303" w:rsidRDefault="00DD1002" w:rsidP="002E23A6">
      <w:pPr>
        <w:numPr>
          <w:ilvl w:val="0"/>
          <w:numId w:val="64"/>
        </w:numPr>
        <w:suppressAutoHyphens/>
        <w:jc w:val="left"/>
        <w:rPr>
          <w:rFonts w:ascii="Times New Roman" w:hAnsi="Times New Roman" w:cs="Times New Roman"/>
        </w:rPr>
      </w:pPr>
      <w:r w:rsidRPr="009A0303">
        <w:rPr>
          <w:rFonts w:ascii="Times New Roman" w:hAnsi="Times New Roman" w:cs="Times New Roman"/>
        </w:rPr>
        <w:t>Generally, a personal service corporation is one that furnishes personal services performed by employee-owners.</w:t>
      </w:r>
    </w:p>
    <w:p w:rsidR="00DD1002" w:rsidRPr="009A0303" w:rsidRDefault="00D47190" w:rsidP="00DD1002">
      <w:pPr>
        <w:pStyle w:val="Normal0"/>
        <w:rPr>
          <w:szCs w:val="22"/>
        </w:rPr>
      </w:pPr>
      <w:r>
        <w:rPr>
          <w:szCs w:val="22"/>
        </w:rPr>
        <w:t>8</w:t>
      </w:r>
      <w:r w:rsidR="007A42E8">
        <w:rPr>
          <w:szCs w:val="22"/>
        </w:rPr>
        <w:t>7</w:t>
      </w:r>
      <w:r>
        <w:rPr>
          <w:szCs w:val="22"/>
        </w:rPr>
        <w:t xml:space="preserve">.  </w:t>
      </w:r>
      <w:r w:rsidR="00DD1002" w:rsidRPr="009A0303">
        <w:rPr>
          <w:szCs w:val="22"/>
        </w:rPr>
        <w:t xml:space="preserve">Richard Crepe, M.D. owns 10% of the outstanding stock of Crepe Corporation. All of Crepe Corporation’s income and expenditures are derived from the medical services provided by Dr. Crepe. At the end of </w:t>
      </w:r>
      <w:r w:rsidR="00F02698">
        <w:rPr>
          <w:szCs w:val="22"/>
        </w:rPr>
        <w:t>201</w:t>
      </w:r>
      <w:r w:rsidR="00E0196F">
        <w:rPr>
          <w:szCs w:val="22"/>
        </w:rPr>
        <w:t>5</w:t>
      </w:r>
      <w:r w:rsidR="00DD1002" w:rsidRPr="009A0303">
        <w:rPr>
          <w:szCs w:val="22"/>
        </w:rPr>
        <w:t xml:space="preserve">, Crepe Corporation had $10,000 in reportable taxable income. How much federal income tax was Crepe Corporation required to pay for the </w:t>
      </w:r>
      <w:r w:rsidR="00F02698">
        <w:rPr>
          <w:szCs w:val="22"/>
        </w:rPr>
        <w:t>2016</w:t>
      </w:r>
      <w:r w:rsidR="00DD1002" w:rsidRPr="009A0303">
        <w:rPr>
          <w:szCs w:val="22"/>
        </w:rPr>
        <w:t xml:space="preserve"> year?</w:t>
      </w:r>
    </w:p>
    <w:p w:rsidR="00DD1002" w:rsidRPr="009A0303" w:rsidRDefault="00DD1002" w:rsidP="002E23A6">
      <w:pPr>
        <w:numPr>
          <w:ilvl w:val="0"/>
          <w:numId w:val="65"/>
        </w:numPr>
        <w:jc w:val="left"/>
        <w:rPr>
          <w:rFonts w:ascii="Times New Roman" w:hAnsi="Times New Roman" w:cs="Times New Roman"/>
        </w:rPr>
      </w:pPr>
      <w:r w:rsidRPr="009A0303">
        <w:rPr>
          <w:rFonts w:ascii="Times New Roman" w:hAnsi="Times New Roman" w:cs="Times New Roman"/>
        </w:rPr>
        <w:t>$1,500</w:t>
      </w:r>
    </w:p>
    <w:p w:rsidR="00DD1002" w:rsidRPr="009A0303" w:rsidRDefault="00DD1002" w:rsidP="002E23A6">
      <w:pPr>
        <w:numPr>
          <w:ilvl w:val="0"/>
          <w:numId w:val="65"/>
        </w:numPr>
        <w:jc w:val="left"/>
        <w:rPr>
          <w:rFonts w:ascii="Times New Roman" w:hAnsi="Times New Roman" w:cs="Times New Roman"/>
        </w:rPr>
      </w:pPr>
      <w:r w:rsidRPr="009A0303">
        <w:rPr>
          <w:rFonts w:ascii="Times New Roman" w:hAnsi="Times New Roman" w:cs="Times New Roman"/>
        </w:rPr>
        <w:t>$2,500</w:t>
      </w:r>
    </w:p>
    <w:p w:rsidR="00DD1002" w:rsidRPr="009A0303" w:rsidRDefault="00DD1002" w:rsidP="002E23A6">
      <w:pPr>
        <w:numPr>
          <w:ilvl w:val="0"/>
          <w:numId w:val="65"/>
        </w:numPr>
        <w:jc w:val="left"/>
        <w:rPr>
          <w:rFonts w:ascii="Times New Roman" w:hAnsi="Times New Roman" w:cs="Times New Roman"/>
        </w:rPr>
      </w:pPr>
      <w:r w:rsidRPr="009A0303">
        <w:rPr>
          <w:rFonts w:ascii="Times New Roman" w:hAnsi="Times New Roman" w:cs="Times New Roman"/>
        </w:rPr>
        <w:t>$3,400</w:t>
      </w:r>
    </w:p>
    <w:p w:rsidR="00DD1002" w:rsidRPr="009A0303" w:rsidRDefault="00DD1002" w:rsidP="002E23A6">
      <w:pPr>
        <w:numPr>
          <w:ilvl w:val="0"/>
          <w:numId w:val="65"/>
        </w:numPr>
        <w:jc w:val="left"/>
        <w:rPr>
          <w:rFonts w:ascii="Times New Roman" w:hAnsi="Times New Roman" w:cs="Times New Roman"/>
        </w:rPr>
      </w:pPr>
      <w:r w:rsidRPr="009A0303">
        <w:rPr>
          <w:rFonts w:ascii="Times New Roman" w:hAnsi="Times New Roman" w:cs="Times New Roman"/>
        </w:rPr>
        <w:t>$3,500</w:t>
      </w:r>
    </w:p>
    <w:p w:rsidR="0005377B" w:rsidRPr="009A0303" w:rsidRDefault="00D47190" w:rsidP="0005377B">
      <w:pPr>
        <w:pStyle w:val="Normal0"/>
        <w:keepNext/>
        <w:rPr>
          <w:szCs w:val="22"/>
        </w:rPr>
      </w:pPr>
      <w:r>
        <w:rPr>
          <w:szCs w:val="22"/>
        </w:rPr>
        <w:t>8</w:t>
      </w:r>
      <w:r w:rsidR="007A42E8">
        <w:rPr>
          <w:szCs w:val="22"/>
        </w:rPr>
        <w:t>8</w:t>
      </w:r>
      <w:r>
        <w:rPr>
          <w:szCs w:val="22"/>
        </w:rPr>
        <w:t xml:space="preserve">.  </w:t>
      </w:r>
      <w:r w:rsidR="0005377B" w:rsidRPr="009A0303">
        <w:rPr>
          <w:szCs w:val="22"/>
        </w:rPr>
        <w:t>Which of the following corporations may be subject to the built-in capital gains tax?</w:t>
      </w:r>
    </w:p>
    <w:p w:rsidR="0005377B" w:rsidRPr="009A0303" w:rsidRDefault="0005377B" w:rsidP="002E23A6">
      <w:pPr>
        <w:keepNext/>
        <w:numPr>
          <w:ilvl w:val="0"/>
          <w:numId w:val="81"/>
        </w:numPr>
        <w:jc w:val="left"/>
        <w:rPr>
          <w:rFonts w:ascii="Times New Roman" w:hAnsi="Times New Roman" w:cs="Times New Roman"/>
        </w:rPr>
      </w:pPr>
      <w:r w:rsidRPr="009A0303">
        <w:rPr>
          <w:rFonts w:ascii="Times New Roman" w:hAnsi="Times New Roman" w:cs="Times New Roman"/>
        </w:rPr>
        <w:t>K-corp. originally established as an S corp. on May 13, 2007</w:t>
      </w:r>
    </w:p>
    <w:p w:rsidR="0005377B" w:rsidRPr="009A0303" w:rsidRDefault="0005377B" w:rsidP="002E23A6">
      <w:pPr>
        <w:keepNext/>
        <w:numPr>
          <w:ilvl w:val="0"/>
          <w:numId w:val="81"/>
        </w:numPr>
        <w:jc w:val="left"/>
        <w:rPr>
          <w:rFonts w:ascii="Times New Roman" w:hAnsi="Times New Roman" w:cs="Times New Roman"/>
        </w:rPr>
      </w:pPr>
      <w:r w:rsidRPr="009A0303">
        <w:rPr>
          <w:rFonts w:ascii="Times New Roman" w:hAnsi="Times New Roman" w:cs="Times New Roman"/>
        </w:rPr>
        <w:t xml:space="preserve">G-corp. established in 1994 as a C corp. elected to be an S corp. on April 15, </w:t>
      </w:r>
      <w:r w:rsidR="00F02698">
        <w:rPr>
          <w:rFonts w:ascii="Times New Roman" w:hAnsi="Times New Roman" w:cs="Times New Roman"/>
        </w:rPr>
        <w:t>201</w:t>
      </w:r>
      <w:r w:rsidR="00E0196F">
        <w:rPr>
          <w:rFonts w:ascii="Times New Roman" w:hAnsi="Times New Roman" w:cs="Times New Roman"/>
        </w:rPr>
        <w:t>5</w:t>
      </w:r>
    </w:p>
    <w:p w:rsidR="0005377B" w:rsidRPr="009A0303" w:rsidRDefault="0005377B" w:rsidP="002E23A6">
      <w:pPr>
        <w:keepNext/>
        <w:numPr>
          <w:ilvl w:val="0"/>
          <w:numId w:val="81"/>
        </w:numPr>
        <w:jc w:val="left"/>
        <w:rPr>
          <w:rFonts w:ascii="Times New Roman" w:hAnsi="Times New Roman" w:cs="Times New Roman"/>
        </w:rPr>
      </w:pPr>
      <w:r w:rsidRPr="009A0303">
        <w:rPr>
          <w:rFonts w:ascii="Times New Roman" w:hAnsi="Times New Roman" w:cs="Times New Roman"/>
        </w:rPr>
        <w:t xml:space="preserve">J-corp. established in 1986 as an S corp. terminated S corp. election on Jan. 1, </w:t>
      </w:r>
      <w:r w:rsidR="00F02698">
        <w:rPr>
          <w:rFonts w:ascii="Times New Roman" w:hAnsi="Times New Roman" w:cs="Times New Roman"/>
        </w:rPr>
        <w:t>201</w:t>
      </w:r>
      <w:r w:rsidR="00E0196F">
        <w:rPr>
          <w:rFonts w:ascii="Times New Roman" w:hAnsi="Times New Roman" w:cs="Times New Roman"/>
        </w:rPr>
        <w:t>5</w:t>
      </w:r>
    </w:p>
    <w:p w:rsidR="0005377B" w:rsidRPr="009A0303" w:rsidRDefault="0005377B" w:rsidP="002E23A6">
      <w:pPr>
        <w:numPr>
          <w:ilvl w:val="0"/>
          <w:numId w:val="81"/>
        </w:numPr>
        <w:jc w:val="left"/>
        <w:rPr>
          <w:rFonts w:ascii="Times New Roman" w:hAnsi="Times New Roman" w:cs="Times New Roman"/>
        </w:rPr>
      </w:pPr>
      <w:r w:rsidRPr="009A0303">
        <w:rPr>
          <w:rFonts w:ascii="Times New Roman" w:hAnsi="Times New Roman" w:cs="Times New Roman"/>
        </w:rPr>
        <w:t>all of the above</w:t>
      </w:r>
    </w:p>
    <w:p w:rsidR="008D1474" w:rsidRPr="009A0303" w:rsidRDefault="007A42E8" w:rsidP="008D1474">
      <w:pPr>
        <w:pStyle w:val="Normal0"/>
        <w:suppressAutoHyphens/>
        <w:rPr>
          <w:szCs w:val="22"/>
        </w:rPr>
      </w:pPr>
      <w:r>
        <w:rPr>
          <w:szCs w:val="22"/>
        </w:rPr>
        <w:t>89</w:t>
      </w:r>
      <w:r w:rsidR="00D47190">
        <w:rPr>
          <w:szCs w:val="22"/>
        </w:rPr>
        <w:t xml:space="preserve">.  </w:t>
      </w:r>
      <w:r w:rsidR="008D1474" w:rsidRPr="009A0303">
        <w:rPr>
          <w:szCs w:val="22"/>
        </w:rPr>
        <w:t>For the year, VBN, an S corporation, has accumulated earnings and profits of $50,000, and zero balance in its accumulated adjustment account. VBN distributes $230,000 to its sole shareholder, Raymond. His basis in the stock is $140,000. How should Raymond handle the distribution?</w:t>
      </w:r>
    </w:p>
    <w:p w:rsidR="008D1474" w:rsidRPr="009A0303" w:rsidRDefault="008D1474" w:rsidP="002E23A6">
      <w:pPr>
        <w:numPr>
          <w:ilvl w:val="0"/>
          <w:numId w:val="86"/>
        </w:numPr>
        <w:jc w:val="left"/>
        <w:rPr>
          <w:rFonts w:ascii="Times New Roman" w:hAnsi="Times New Roman" w:cs="Times New Roman"/>
        </w:rPr>
      </w:pPr>
      <w:r w:rsidRPr="009A0303">
        <w:rPr>
          <w:rFonts w:ascii="Times New Roman" w:hAnsi="Times New Roman" w:cs="Times New Roman"/>
        </w:rPr>
        <w:t>$230,000 as a taxable distribution</w:t>
      </w:r>
    </w:p>
    <w:p w:rsidR="008D1474" w:rsidRPr="009A0303" w:rsidRDefault="008D1474" w:rsidP="002E23A6">
      <w:pPr>
        <w:numPr>
          <w:ilvl w:val="0"/>
          <w:numId w:val="86"/>
        </w:numPr>
        <w:jc w:val="left"/>
        <w:rPr>
          <w:rFonts w:ascii="Times New Roman" w:hAnsi="Times New Roman" w:cs="Times New Roman"/>
        </w:rPr>
      </w:pPr>
      <w:r w:rsidRPr="009A0303">
        <w:rPr>
          <w:rFonts w:ascii="Times New Roman" w:hAnsi="Times New Roman" w:cs="Times New Roman"/>
        </w:rPr>
        <w:t>$50,000 as a taxable dividend, $90,000 as return of capital, and $90,000 as capital gain</w:t>
      </w:r>
    </w:p>
    <w:p w:rsidR="008D1474" w:rsidRPr="009A0303" w:rsidRDefault="008D1474" w:rsidP="002E23A6">
      <w:pPr>
        <w:numPr>
          <w:ilvl w:val="0"/>
          <w:numId w:val="86"/>
        </w:numPr>
        <w:jc w:val="left"/>
        <w:rPr>
          <w:rFonts w:ascii="Times New Roman" w:hAnsi="Times New Roman" w:cs="Times New Roman"/>
        </w:rPr>
      </w:pPr>
      <w:r w:rsidRPr="009A0303">
        <w:rPr>
          <w:rFonts w:ascii="Times New Roman" w:hAnsi="Times New Roman" w:cs="Times New Roman"/>
        </w:rPr>
        <w:t>$50,000 as a taxable dividend, $140,000 as return of capital, and $40,000 as capital gain</w:t>
      </w:r>
    </w:p>
    <w:p w:rsidR="007A42E8" w:rsidRDefault="008D1474" w:rsidP="002E23A6">
      <w:pPr>
        <w:numPr>
          <w:ilvl w:val="0"/>
          <w:numId w:val="86"/>
        </w:numPr>
        <w:jc w:val="left"/>
        <w:rPr>
          <w:rFonts w:ascii="Times New Roman" w:hAnsi="Times New Roman" w:cs="Times New Roman"/>
        </w:rPr>
      </w:pPr>
      <w:r w:rsidRPr="009A0303">
        <w:rPr>
          <w:rFonts w:ascii="Times New Roman" w:hAnsi="Times New Roman" w:cs="Times New Roman"/>
        </w:rPr>
        <w:t>$90,000 as dividend, $50,000 as return of capital, and $90,000 as nontaxable</w:t>
      </w:r>
    </w:p>
    <w:p w:rsidR="007A42E8" w:rsidRPr="009A0303" w:rsidRDefault="007A42E8" w:rsidP="007A42E8">
      <w:pPr>
        <w:pStyle w:val="Normal0"/>
        <w:keepNext/>
        <w:rPr>
          <w:szCs w:val="22"/>
        </w:rPr>
      </w:pPr>
      <w:r>
        <w:rPr>
          <w:szCs w:val="22"/>
        </w:rPr>
        <w:t xml:space="preserve">90.  </w:t>
      </w:r>
      <w:r w:rsidRPr="009A0303">
        <w:rPr>
          <w:szCs w:val="22"/>
        </w:rPr>
        <w:t>Arlene traded her old computer that she used in her business for a new computer priced at $5,000 that she will also use in her business. In addition to her old computer, Arlene paid $4,000 cash for the new computer. Her old computer was worth $2,000 and had an adjusted basis of $500. What is Arlene’s basis for depreciation in the new computer?</w:t>
      </w:r>
    </w:p>
    <w:p w:rsidR="007A42E8" w:rsidRPr="009A0303" w:rsidRDefault="007A42E8" w:rsidP="002E23A6">
      <w:pPr>
        <w:keepNext/>
        <w:numPr>
          <w:ilvl w:val="0"/>
          <w:numId w:val="40"/>
        </w:numPr>
        <w:jc w:val="left"/>
        <w:rPr>
          <w:rFonts w:ascii="Times New Roman" w:hAnsi="Times New Roman" w:cs="Times New Roman"/>
        </w:rPr>
      </w:pPr>
      <w:r w:rsidRPr="009A0303">
        <w:rPr>
          <w:rFonts w:ascii="Times New Roman" w:hAnsi="Times New Roman" w:cs="Times New Roman"/>
        </w:rPr>
        <w:t>$2,000</w:t>
      </w:r>
    </w:p>
    <w:p w:rsidR="007A42E8" w:rsidRPr="009A0303" w:rsidRDefault="007A42E8" w:rsidP="002E23A6">
      <w:pPr>
        <w:keepNext/>
        <w:numPr>
          <w:ilvl w:val="0"/>
          <w:numId w:val="40"/>
        </w:numPr>
        <w:jc w:val="left"/>
        <w:rPr>
          <w:rFonts w:ascii="Times New Roman" w:hAnsi="Times New Roman" w:cs="Times New Roman"/>
        </w:rPr>
      </w:pPr>
      <w:r w:rsidRPr="009A0303">
        <w:rPr>
          <w:rFonts w:ascii="Times New Roman" w:hAnsi="Times New Roman" w:cs="Times New Roman"/>
        </w:rPr>
        <w:t>$3,000</w:t>
      </w:r>
    </w:p>
    <w:p w:rsidR="007A42E8" w:rsidRPr="009A0303" w:rsidRDefault="007A42E8" w:rsidP="002E23A6">
      <w:pPr>
        <w:keepNext/>
        <w:numPr>
          <w:ilvl w:val="0"/>
          <w:numId w:val="40"/>
        </w:numPr>
        <w:jc w:val="left"/>
        <w:rPr>
          <w:rFonts w:ascii="Times New Roman" w:hAnsi="Times New Roman" w:cs="Times New Roman"/>
        </w:rPr>
      </w:pPr>
      <w:r w:rsidRPr="009A0303">
        <w:rPr>
          <w:rFonts w:ascii="Times New Roman" w:hAnsi="Times New Roman" w:cs="Times New Roman"/>
        </w:rPr>
        <w:t>$4,500</w:t>
      </w:r>
    </w:p>
    <w:p w:rsidR="007A42E8" w:rsidRPr="009A0303" w:rsidRDefault="007A42E8" w:rsidP="002E23A6">
      <w:pPr>
        <w:numPr>
          <w:ilvl w:val="0"/>
          <w:numId w:val="40"/>
        </w:numPr>
        <w:jc w:val="left"/>
        <w:rPr>
          <w:rFonts w:ascii="Times New Roman" w:hAnsi="Times New Roman" w:cs="Times New Roman"/>
        </w:rPr>
      </w:pPr>
      <w:r w:rsidRPr="009A0303">
        <w:rPr>
          <w:rFonts w:ascii="Times New Roman" w:hAnsi="Times New Roman" w:cs="Times New Roman"/>
        </w:rPr>
        <w:t>$1,000</w:t>
      </w:r>
    </w:p>
    <w:p w:rsidR="007A42E8" w:rsidRDefault="007A42E8" w:rsidP="007A42E8">
      <w:pPr>
        <w:jc w:val="left"/>
        <w:rPr>
          <w:rFonts w:ascii="Times New Roman" w:hAnsi="Times New Roman" w:cs="Times New Roman"/>
        </w:rPr>
      </w:pPr>
    </w:p>
    <w:p w:rsidR="00DD1002" w:rsidRPr="009A0303" w:rsidRDefault="00D47190" w:rsidP="00DD1002">
      <w:pPr>
        <w:pStyle w:val="Normal0"/>
        <w:keepNext/>
        <w:rPr>
          <w:szCs w:val="22"/>
        </w:rPr>
      </w:pPr>
      <w:r>
        <w:rPr>
          <w:szCs w:val="22"/>
        </w:rPr>
        <w:t xml:space="preserve">91.  </w:t>
      </w:r>
      <w:r w:rsidR="00DD1002" w:rsidRPr="009A0303">
        <w:rPr>
          <w:szCs w:val="22"/>
        </w:rPr>
        <w:t>Maple Corporation had a $30,000 net loss per its books as follows:</w:t>
      </w:r>
    </w:p>
    <w:p w:rsidR="00DD1002" w:rsidRPr="009A0303" w:rsidRDefault="00DD1002" w:rsidP="00DD1002">
      <w:pPr>
        <w:keepNext/>
        <w:tabs>
          <w:tab w:val="decimal" w:pos="3960"/>
          <w:tab w:val="decimal" w:pos="5400"/>
        </w:tabs>
        <w:ind w:left="360"/>
        <w:rPr>
          <w:rFonts w:ascii="Times New Roman" w:hAnsi="Times New Roman" w:cs="Times New Roman"/>
        </w:rPr>
      </w:pPr>
      <w:r w:rsidRPr="009A0303">
        <w:rPr>
          <w:rFonts w:ascii="Times New Roman" w:hAnsi="Times New Roman" w:cs="Times New Roman"/>
        </w:rPr>
        <w:t>Gross sales</w:t>
      </w:r>
      <w:r w:rsidRPr="009A0303">
        <w:rPr>
          <w:rFonts w:ascii="Times New Roman" w:hAnsi="Times New Roman" w:cs="Times New Roman"/>
        </w:rPr>
        <w:tab/>
      </w:r>
      <w:r w:rsidRPr="009A0303">
        <w:rPr>
          <w:rFonts w:ascii="Times New Roman" w:hAnsi="Times New Roman" w:cs="Times New Roman"/>
        </w:rPr>
        <w:tab/>
        <w:t>$340,000</w:t>
      </w:r>
    </w:p>
    <w:p w:rsidR="00DD1002" w:rsidRPr="009A0303" w:rsidRDefault="00DD1002" w:rsidP="00DD1002">
      <w:pPr>
        <w:keepNext/>
        <w:tabs>
          <w:tab w:val="decimal" w:pos="3960"/>
          <w:tab w:val="decimal" w:pos="5400"/>
        </w:tabs>
        <w:ind w:left="360"/>
        <w:rPr>
          <w:rFonts w:ascii="Times New Roman" w:hAnsi="Times New Roman" w:cs="Times New Roman"/>
        </w:rPr>
      </w:pPr>
      <w:r w:rsidRPr="009A0303">
        <w:rPr>
          <w:rFonts w:ascii="Times New Roman" w:hAnsi="Times New Roman" w:cs="Times New Roman"/>
        </w:rPr>
        <w:t>Cost of goods sold</w:t>
      </w:r>
      <w:r w:rsidRPr="009A0303">
        <w:rPr>
          <w:rFonts w:ascii="Times New Roman" w:hAnsi="Times New Roman" w:cs="Times New Roman"/>
        </w:rPr>
        <w:tab/>
        <w:t>$150,000</w:t>
      </w:r>
      <w:r w:rsidRPr="009A0303">
        <w:rPr>
          <w:rFonts w:ascii="Times New Roman" w:hAnsi="Times New Roman" w:cs="Times New Roman"/>
        </w:rPr>
        <w:tab/>
      </w:r>
    </w:p>
    <w:p w:rsidR="00DD1002" w:rsidRPr="009A0303" w:rsidRDefault="00DD1002" w:rsidP="00DD1002">
      <w:pPr>
        <w:keepNext/>
        <w:tabs>
          <w:tab w:val="decimal" w:pos="3960"/>
          <w:tab w:val="decimal" w:pos="5400"/>
        </w:tabs>
        <w:ind w:left="360"/>
        <w:rPr>
          <w:rFonts w:ascii="Times New Roman" w:hAnsi="Times New Roman" w:cs="Times New Roman"/>
        </w:rPr>
      </w:pPr>
      <w:r w:rsidRPr="009A0303">
        <w:rPr>
          <w:rFonts w:ascii="Times New Roman" w:hAnsi="Times New Roman" w:cs="Times New Roman"/>
        </w:rPr>
        <w:t>Depreciation</w:t>
      </w:r>
      <w:r w:rsidRPr="009A0303">
        <w:rPr>
          <w:rFonts w:ascii="Times New Roman" w:hAnsi="Times New Roman" w:cs="Times New Roman"/>
        </w:rPr>
        <w:tab/>
        <w:t>60,000</w:t>
      </w:r>
      <w:r w:rsidRPr="009A0303">
        <w:rPr>
          <w:rFonts w:ascii="Times New Roman" w:hAnsi="Times New Roman" w:cs="Times New Roman"/>
        </w:rPr>
        <w:tab/>
      </w:r>
    </w:p>
    <w:p w:rsidR="00DD1002" w:rsidRPr="009A0303" w:rsidRDefault="00DD1002" w:rsidP="00DD1002">
      <w:pPr>
        <w:keepNext/>
        <w:tabs>
          <w:tab w:val="decimal" w:pos="3960"/>
          <w:tab w:val="decimal" w:pos="5400"/>
        </w:tabs>
        <w:ind w:left="360"/>
        <w:rPr>
          <w:rFonts w:ascii="Times New Roman" w:hAnsi="Times New Roman" w:cs="Times New Roman"/>
        </w:rPr>
      </w:pPr>
      <w:r w:rsidRPr="009A0303">
        <w:rPr>
          <w:rFonts w:ascii="Times New Roman" w:hAnsi="Times New Roman" w:cs="Times New Roman"/>
        </w:rPr>
        <w:t>Charitable contributions</w:t>
      </w:r>
      <w:r w:rsidRPr="009A0303">
        <w:rPr>
          <w:rFonts w:ascii="Times New Roman" w:hAnsi="Times New Roman" w:cs="Times New Roman"/>
        </w:rPr>
        <w:tab/>
        <w:t>10,000</w:t>
      </w:r>
      <w:r w:rsidRPr="009A0303">
        <w:rPr>
          <w:rFonts w:ascii="Times New Roman" w:hAnsi="Times New Roman" w:cs="Times New Roman"/>
        </w:rPr>
        <w:tab/>
      </w:r>
    </w:p>
    <w:p w:rsidR="00DD1002" w:rsidRPr="009A0303" w:rsidRDefault="00DD1002" w:rsidP="00DD1002">
      <w:pPr>
        <w:keepNext/>
        <w:tabs>
          <w:tab w:val="decimal" w:pos="3960"/>
          <w:tab w:val="decimal" w:pos="5400"/>
        </w:tabs>
        <w:ind w:left="360"/>
        <w:rPr>
          <w:rFonts w:ascii="Times New Roman" w:hAnsi="Times New Roman" w:cs="Times New Roman"/>
        </w:rPr>
      </w:pPr>
      <w:r w:rsidRPr="009A0303">
        <w:rPr>
          <w:rFonts w:ascii="Times New Roman" w:hAnsi="Times New Roman" w:cs="Times New Roman"/>
        </w:rPr>
        <w:t>Salaries</w:t>
      </w:r>
      <w:r w:rsidRPr="009A0303">
        <w:rPr>
          <w:rFonts w:ascii="Times New Roman" w:hAnsi="Times New Roman" w:cs="Times New Roman"/>
        </w:rPr>
        <w:tab/>
        <w:t>130,000</w:t>
      </w:r>
      <w:r w:rsidRPr="009A0303">
        <w:rPr>
          <w:rFonts w:ascii="Times New Roman" w:hAnsi="Times New Roman" w:cs="Times New Roman"/>
        </w:rPr>
        <w:tab/>
      </w:r>
    </w:p>
    <w:p w:rsidR="00DD1002" w:rsidRPr="009A0303" w:rsidRDefault="00DD1002" w:rsidP="00DD1002">
      <w:pPr>
        <w:keepNext/>
        <w:tabs>
          <w:tab w:val="decimal" w:pos="3960"/>
          <w:tab w:val="decimal" w:pos="5400"/>
        </w:tabs>
        <w:ind w:left="360"/>
        <w:rPr>
          <w:rFonts w:ascii="Times New Roman" w:hAnsi="Times New Roman" w:cs="Times New Roman"/>
        </w:rPr>
      </w:pPr>
      <w:r w:rsidRPr="009A0303">
        <w:rPr>
          <w:rFonts w:ascii="Times New Roman" w:hAnsi="Times New Roman" w:cs="Times New Roman"/>
        </w:rPr>
        <w:t>Meals and entertainment</w:t>
      </w:r>
      <w:r w:rsidRPr="009A0303">
        <w:rPr>
          <w:rFonts w:ascii="Times New Roman" w:hAnsi="Times New Roman" w:cs="Times New Roman"/>
        </w:rPr>
        <w:tab/>
        <w:t>20,000</w:t>
      </w:r>
      <w:r w:rsidRPr="009A0303">
        <w:rPr>
          <w:rFonts w:ascii="Times New Roman" w:hAnsi="Times New Roman" w:cs="Times New Roman"/>
        </w:rPr>
        <w:tab/>
      </w:r>
    </w:p>
    <w:p w:rsidR="00DD1002" w:rsidRPr="009A0303" w:rsidRDefault="00DD1002" w:rsidP="00DD1002">
      <w:pPr>
        <w:keepNext/>
        <w:tabs>
          <w:tab w:val="decimal" w:pos="3960"/>
          <w:tab w:val="decimal" w:pos="5400"/>
        </w:tabs>
        <w:ind w:left="360"/>
        <w:rPr>
          <w:rFonts w:ascii="Times New Roman" w:hAnsi="Times New Roman" w:cs="Times New Roman"/>
        </w:rPr>
      </w:pPr>
      <w:r w:rsidRPr="009A0303">
        <w:rPr>
          <w:rFonts w:ascii="Times New Roman" w:hAnsi="Times New Roman" w:cs="Times New Roman"/>
        </w:rPr>
        <w:t xml:space="preserve">    Net income (loss) per books</w:t>
      </w:r>
      <w:r w:rsidRPr="009A0303">
        <w:rPr>
          <w:rFonts w:ascii="Times New Roman" w:hAnsi="Times New Roman" w:cs="Times New Roman"/>
        </w:rPr>
        <w:tab/>
      </w:r>
      <w:r w:rsidRPr="009A0303">
        <w:rPr>
          <w:rFonts w:ascii="Times New Roman" w:hAnsi="Times New Roman" w:cs="Times New Roman"/>
          <w:u w:val="single"/>
        </w:rPr>
        <w:t xml:space="preserve">   </w:t>
      </w:r>
      <w:r w:rsidRPr="009A0303">
        <w:rPr>
          <w:rFonts w:ascii="Times New Roman" w:hAnsi="Times New Roman" w:cs="Times New Roman"/>
          <w:i/>
          <w:u w:val="single"/>
        </w:rPr>
        <w:t>(30,000</w:t>
      </w:r>
      <w:r w:rsidRPr="009A0303">
        <w:rPr>
          <w:rFonts w:ascii="Times New Roman" w:hAnsi="Times New Roman" w:cs="Times New Roman"/>
          <w:i/>
        </w:rPr>
        <w:t>)</w:t>
      </w:r>
      <w:r w:rsidRPr="009A0303">
        <w:rPr>
          <w:rFonts w:ascii="Times New Roman" w:hAnsi="Times New Roman" w:cs="Times New Roman"/>
        </w:rPr>
        <w:tab/>
      </w:r>
      <w:r w:rsidRPr="009A0303">
        <w:rPr>
          <w:rFonts w:ascii="Times New Roman" w:hAnsi="Times New Roman" w:cs="Times New Roman"/>
          <w:u w:val="single"/>
        </w:rPr>
        <w:t>               </w:t>
      </w:r>
    </w:p>
    <w:p w:rsidR="00DD1002" w:rsidRPr="009A0303" w:rsidRDefault="00DD1002" w:rsidP="00DD1002">
      <w:pPr>
        <w:keepNext/>
        <w:tabs>
          <w:tab w:val="left" w:pos="720"/>
          <w:tab w:val="decimal" w:pos="3960"/>
          <w:tab w:val="decimal" w:pos="5400"/>
        </w:tabs>
        <w:ind w:left="360"/>
        <w:rPr>
          <w:rFonts w:ascii="Times New Roman" w:hAnsi="Times New Roman" w:cs="Times New Roman"/>
        </w:rPr>
      </w:pPr>
      <w:r w:rsidRPr="009A0303">
        <w:rPr>
          <w:rFonts w:ascii="Times New Roman" w:hAnsi="Times New Roman" w:cs="Times New Roman"/>
        </w:rPr>
        <w:tab/>
        <w:t>Total per books</w:t>
      </w:r>
      <w:r w:rsidRPr="009A0303">
        <w:rPr>
          <w:rFonts w:ascii="Times New Roman" w:hAnsi="Times New Roman" w:cs="Times New Roman"/>
        </w:rPr>
        <w:tab/>
        <w:t>$340,000</w:t>
      </w:r>
      <w:r w:rsidRPr="009A0303">
        <w:rPr>
          <w:rFonts w:ascii="Times New Roman" w:hAnsi="Times New Roman" w:cs="Times New Roman"/>
        </w:rPr>
        <w:tab/>
        <w:t>$340,000</w:t>
      </w:r>
    </w:p>
    <w:p w:rsidR="00DD1002" w:rsidRPr="009A0303" w:rsidRDefault="00DD1002" w:rsidP="00DD1002">
      <w:pPr>
        <w:pStyle w:val="Quesmid"/>
        <w:keepNext/>
      </w:pPr>
      <w:r w:rsidRPr="009A0303">
        <w:t>Maple Corporation uses an accelerated method of depreciation for tax purposes, but not for book purposes. Maple Corporation’s tax depreciation for the year will be $75,000. What is the taxable income for federal income tax purposes for Maple Corporation?</w:t>
      </w:r>
    </w:p>
    <w:p w:rsidR="00DD1002" w:rsidRPr="009A0303" w:rsidRDefault="00DD1002" w:rsidP="002E23A6">
      <w:pPr>
        <w:keepNext/>
        <w:numPr>
          <w:ilvl w:val="0"/>
          <w:numId w:val="66"/>
        </w:numPr>
        <w:jc w:val="left"/>
        <w:rPr>
          <w:rFonts w:ascii="Times New Roman" w:hAnsi="Times New Roman" w:cs="Times New Roman"/>
        </w:rPr>
      </w:pPr>
      <w:r w:rsidRPr="009A0303">
        <w:rPr>
          <w:rFonts w:ascii="Times New Roman" w:hAnsi="Times New Roman" w:cs="Times New Roman"/>
        </w:rPr>
        <w:t>$(5,000)</w:t>
      </w:r>
    </w:p>
    <w:p w:rsidR="00DD1002" w:rsidRPr="009A0303" w:rsidRDefault="00DD1002" w:rsidP="002E23A6">
      <w:pPr>
        <w:keepNext/>
        <w:numPr>
          <w:ilvl w:val="0"/>
          <w:numId w:val="66"/>
        </w:numPr>
        <w:jc w:val="left"/>
        <w:rPr>
          <w:rFonts w:ascii="Times New Roman" w:hAnsi="Times New Roman" w:cs="Times New Roman"/>
        </w:rPr>
      </w:pPr>
      <w:r w:rsidRPr="009A0303">
        <w:rPr>
          <w:rFonts w:ascii="Times New Roman" w:hAnsi="Times New Roman" w:cs="Times New Roman"/>
        </w:rPr>
        <w:t>$(35,000)</w:t>
      </w:r>
    </w:p>
    <w:p w:rsidR="00DD1002" w:rsidRPr="009A0303" w:rsidRDefault="00DD1002" w:rsidP="002E23A6">
      <w:pPr>
        <w:keepNext/>
        <w:numPr>
          <w:ilvl w:val="0"/>
          <w:numId w:val="66"/>
        </w:numPr>
        <w:jc w:val="left"/>
        <w:rPr>
          <w:rFonts w:ascii="Times New Roman" w:hAnsi="Times New Roman" w:cs="Times New Roman"/>
        </w:rPr>
      </w:pPr>
      <w:r w:rsidRPr="009A0303">
        <w:rPr>
          <w:rFonts w:ascii="Times New Roman" w:hAnsi="Times New Roman" w:cs="Times New Roman"/>
        </w:rPr>
        <w:t>$(25,000)</w:t>
      </w:r>
    </w:p>
    <w:p w:rsidR="00DD1002" w:rsidRPr="009A0303" w:rsidRDefault="00DD1002" w:rsidP="002E23A6">
      <w:pPr>
        <w:numPr>
          <w:ilvl w:val="0"/>
          <w:numId w:val="66"/>
        </w:numPr>
        <w:jc w:val="left"/>
        <w:rPr>
          <w:rFonts w:ascii="Times New Roman" w:hAnsi="Times New Roman" w:cs="Times New Roman"/>
        </w:rPr>
      </w:pPr>
      <w:r w:rsidRPr="009A0303">
        <w:rPr>
          <w:rFonts w:ascii="Times New Roman" w:hAnsi="Times New Roman" w:cs="Times New Roman"/>
        </w:rPr>
        <w:t>$(20,000)</w:t>
      </w:r>
    </w:p>
    <w:p w:rsidR="004775C0" w:rsidRPr="009A0303" w:rsidRDefault="00D47190" w:rsidP="004775C0">
      <w:pPr>
        <w:pStyle w:val="Normal0"/>
        <w:keepNext/>
        <w:rPr>
          <w:szCs w:val="22"/>
        </w:rPr>
      </w:pPr>
      <w:r>
        <w:rPr>
          <w:szCs w:val="22"/>
        </w:rPr>
        <w:t xml:space="preserve">92.  </w:t>
      </w:r>
      <w:r w:rsidR="008143AC">
        <w:rPr>
          <w:szCs w:val="22"/>
        </w:rPr>
        <w:t>Peyton Company offers a defined-contribution, money-purchase pension plan for its employees.  During the current year, Peyton’s aggregate compensation paid to all employees totaled $400,000.  Peyton’s maximum deduction for contributions to the plan in the current year is</w:t>
      </w:r>
    </w:p>
    <w:p w:rsidR="004775C0" w:rsidRPr="009A0303" w:rsidRDefault="007A42E8" w:rsidP="007A42E8">
      <w:pPr>
        <w:keepNext/>
        <w:ind w:left="360"/>
        <w:jc w:val="left"/>
        <w:rPr>
          <w:rFonts w:ascii="Times New Roman" w:hAnsi="Times New Roman" w:cs="Times New Roman"/>
        </w:rPr>
      </w:pPr>
      <w:r>
        <w:rPr>
          <w:rFonts w:ascii="Times New Roman" w:hAnsi="Times New Roman" w:cs="Times New Roman"/>
        </w:rPr>
        <w:t xml:space="preserve">a.    </w:t>
      </w:r>
      <w:r w:rsidR="004775C0" w:rsidRPr="009A0303">
        <w:rPr>
          <w:rFonts w:ascii="Times New Roman" w:hAnsi="Times New Roman" w:cs="Times New Roman"/>
        </w:rPr>
        <w:t>$</w:t>
      </w:r>
      <w:r w:rsidR="008143AC">
        <w:rPr>
          <w:rFonts w:ascii="Times New Roman" w:hAnsi="Times New Roman" w:cs="Times New Roman"/>
        </w:rPr>
        <w:t>51</w:t>
      </w:r>
      <w:r w:rsidR="004775C0" w:rsidRPr="009A0303">
        <w:rPr>
          <w:rFonts w:ascii="Times New Roman" w:hAnsi="Times New Roman" w:cs="Times New Roman"/>
        </w:rPr>
        <w:t>,000</w:t>
      </w:r>
    </w:p>
    <w:p w:rsidR="004775C0" w:rsidRPr="009A0303" w:rsidRDefault="007A42E8" w:rsidP="007A42E8">
      <w:pPr>
        <w:keepNext/>
        <w:ind w:left="360"/>
        <w:jc w:val="left"/>
        <w:rPr>
          <w:rFonts w:ascii="Times New Roman" w:hAnsi="Times New Roman" w:cs="Times New Roman"/>
        </w:rPr>
      </w:pPr>
      <w:r>
        <w:rPr>
          <w:rFonts w:ascii="Times New Roman" w:hAnsi="Times New Roman" w:cs="Times New Roman"/>
        </w:rPr>
        <w:t xml:space="preserve">b.    </w:t>
      </w:r>
      <w:r w:rsidR="004775C0" w:rsidRPr="009A0303">
        <w:rPr>
          <w:rFonts w:ascii="Times New Roman" w:hAnsi="Times New Roman" w:cs="Times New Roman"/>
        </w:rPr>
        <w:t>$</w:t>
      </w:r>
      <w:r w:rsidR="008143AC">
        <w:rPr>
          <w:rFonts w:ascii="Times New Roman" w:hAnsi="Times New Roman" w:cs="Times New Roman"/>
        </w:rPr>
        <w:t>80,000</w:t>
      </w:r>
    </w:p>
    <w:p w:rsidR="004775C0" w:rsidRPr="009A0303" w:rsidRDefault="007A42E8" w:rsidP="007A42E8">
      <w:pPr>
        <w:keepNext/>
        <w:jc w:val="left"/>
        <w:rPr>
          <w:rFonts w:ascii="Times New Roman" w:hAnsi="Times New Roman" w:cs="Times New Roman"/>
        </w:rPr>
      </w:pPr>
      <w:r>
        <w:rPr>
          <w:rFonts w:ascii="Times New Roman" w:hAnsi="Times New Roman" w:cs="Times New Roman"/>
        </w:rPr>
        <w:t xml:space="preserve">       c.    </w:t>
      </w:r>
      <w:r w:rsidR="004775C0" w:rsidRPr="009A0303">
        <w:rPr>
          <w:rFonts w:ascii="Times New Roman" w:hAnsi="Times New Roman" w:cs="Times New Roman"/>
        </w:rPr>
        <w:t>$</w:t>
      </w:r>
      <w:r w:rsidR="008143AC">
        <w:rPr>
          <w:rFonts w:ascii="Times New Roman" w:hAnsi="Times New Roman" w:cs="Times New Roman"/>
        </w:rPr>
        <w:t>100,000</w:t>
      </w:r>
    </w:p>
    <w:p w:rsidR="004775C0" w:rsidRPr="009A0303" w:rsidRDefault="007A42E8" w:rsidP="007A42E8">
      <w:pPr>
        <w:ind w:left="360"/>
        <w:jc w:val="left"/>
        <w:rPr>
          <w:rFonts w:ascii="Times New Roman" w:hAnsi="Times New Roman" w:cs="Times New Roman"/>
        </w:rPr>
      </w:pPr>
      <w:r>
        <w:rPr>
          <w:rFonts w:ascii="Times New Roman" w:hAnsi="Times New Roman" w:cs="Times New Roman"/>
        </w:rPr>
        <w:t xml:space="preserve">d.    </w:t>
      </w:r>
      <w:r w:rsidR="004775C0" w:rsidRPr="009A0303">
        <w:rPr>
          <w:rFonts w:ascii="Times New Roman" w:hAnsi="Times New Roman" w:cs="Times New Roman"/>
        </w:rPr>
        <w:t>$</w:t>
      </w:r>
      <w:r w:rsidR="008143AC">
        <w:rPr>
          <w:rFonts w:ascii="Times New Roman" w:hAnsi="Times New Roman" w:cs="Times New Roman"/>
        </w:rPr>
        <w:t>400</w:t>
      </w:r>
      <w:r w:rsidR="004775C0" w:rsidRPr="009A0303">
        <w:rPr>
          <w:rFonts w:ascii="Times New Roman" w:hAnsi="Times New Roman" w:cs="Times New Roman"/>
        </w:rPr>
        <w:t>,000</w:t>
      </w:r>
    </w:p>
    <w:p w:rsidR="006C1240" w:rsidRPr="009A0303" w:rsidRDefault="00D47190" w:rsidP="006C1240">
      <w:pPr>
        <w:pStyle w:val="Normal0"/>
        <w:rPr>
          <w:szCs w:val="22"/>
        </w:rPr>
      </w:pPr>
      <w:r>
        <w:rPr>
          <w:szCs w:val="22"/>
        </w:rPr>
        <w:t xml:space="preserve">93.  </w:t>
      </w:r>
      <w:r w:rsidR="006C1240" w:rsidRPr="009A0303">
        <w:rPr>
          <w:szCs w:val="22"/>
        </w:rPr>
        <w:t xml:space="preserve">A tax-exempt organization with a calendar tax year was required to file Form 990, Return of Organizations Exempt From Income Tax, for </w:t>
      </w:r>
      <w:r w:rsidR="00F02698">
        <w:rPr>
          <w:szCs w:val="22"/>
        </w:rPr>
        <w:t>201</w:t>
      </w:r>
      <w:r w:rsidR="00D806CD">
        <w:rPr>
          <w:szCs w:val="22"/>
        </w:rPr>
        <w:t>5</w:t>
      </w:r>
      <w:r w:rsidR="006C1240" w:rsidRPr="009A0303">
        <w:rPr>
          <w:szCs w:val="22"/>
        </w:rPr>
        <w:t>. Disregarding any extensions, when is the return due (do not consider Saturdays, Sundays or holidays)?</w:t>
      </w:r>
    </w:p>
    <w:p w:rsidR="006C1240" w:rsidRPr="009A0303" w:rsidRDefault="006C1240" w:rsidP="002E23A6">
      <w:pPr>
        <w:numPr>
          <w:ilvl w:val="0"/>
          <w:numId w:val="97"/>
        </w:numPr>
        <w:jc w:val="left"/>
        <w:rPr>
          <w:rFonts w:ascii="Times New Roman" w:hAnsi="Times New Roman" w:cs="Times New Roman"/>
        </w:rPr>
      </w:pPr>
      <w:r w:rsidRPr="009A0303">
        <w:rPr>
          <w:rFonts w:ascii="Times New Roman" w:hAnsi="Times New Roman" w:cs="Times New Roman"/>
        </w:rPr>
        <w:t xml:space="preserve">March 15, </w:t>
      </w:r>
      <w:r w:rsidR="00CB36FC">
        <w:rPr>
          <w:rFonts w:ascii="Times New Roman" w:hAnsi="Times New Roman" w:cs="Times New Roman"/>
        </w:rPr>
        <w:t>2016</w:t>
      </w:r>
    </w:p>
    <w:p w:rsidR="006C1240" w:rsidRPr="009A0303" w:rsidRDefault="006C1240" w:rsidP="002E23A6">
      <w:pPr>
        <w:numPr>
          <w:ilvl w:val="0"/>
          <w:numId w:val="97"/>
        </w:numPr>
        <w:jc w:val="left"/>
        <w:rPr>
          <w:rFonts w:ascii="Times New Roman" w:hAnsi="Times New Roman" w:cs="Times New Roman"/>
        </w:rPr>
      </w:pPr>
      <w:r w:rsidRPr="009A0303">
        <w:rPr>
          <w:rFonts w:ascii="Times New Roman" w:hAnsi="Times New Roman" w:cs="Times New Roman"/>
        </w:rPr>
        <w:t xml:space="preserve">April 15, </w:t>
      </w:r>
      <w:r w:rsidR="00CB36FC">
        <w:rPr>
          <w:rFonts w:ascii="Times New Roman" w:hAnsi="Times New Roman" w:cs="Times New Roman"/>
        </w:rPr>
        <w:t>2016</w:t>
      </w:r>
    </w:p>
    <w:p w:rsidR="006C1240" w:rsidRPr="009A0303" w:rsidRDefault="006C1240" w:rsidP="002E23A6">
      <w:pPr>
        <w:numPr>
          <w:ilvl w:val="0"/>
          <w:numId w:val="97"/>
        </w:numPr>
        <w:jc w:val="left"/>
        <w:rPr>
          <w:rFonts w:ascii="Times New Roman" w:hAnsi="Times New Roman" w:cs="Times New Roman"/>
        </w:rPr>
      </w:pPr>
      <w:r w:rsidRPr="009A0303">
        <w:rPr>
          <w:rFonts w:ascii="Times New Roman" w:hAnsi="Times New Roman" w:cs="Times New Roman"/>
        </w:rPr>
        <w:t xml:space="preserve">May 15, </w:t>
      </w:r>
      <w:r w:rsidR="00CB36FC">
        <w:rPr>
          <w:rFonts w:ascii="Times New Roman" w:hAnsi="Times New Roman" w:cs="Times New Roman"/>
        </w:rPr>
        <w:t>2016</w:t>
      </w:r>
    </w:p>
    <w:p w:rsidR="006C1240" w:rsidRPr="009A0303" w:rsidRDefault="006C1240" w:rsidP="002E23A6">
      <w:pPr>
        <w:numPr>
          <w:ilvl w:val="0"/>
          <w:numId w:val="97"/>
        </w:numPr>
        <w:jc w:val="left"/>
        <w:rPr>
          <w:rFonts w:ascii="Times New Roman" w:hAnsi="Times New Roman" w:cs="Times New Roman"/>
        </w:rPr>
      </w:pPr>
      <w:r w:rsidRPr="009A0303">
        <w:rPr>
          <w:rFonts w:ascii="Times New Roman" w:hAnsi="Times New Roman" w:cs="Times New Roman"/>
        </w:rPr>
        <w:t xml:space="preserve">June 15, </w:t>
      </w:r>
      <w:r w:rsidR="00CB36FC">
        <w:rPr>
          <w:rFonts w:ascii="Times New Roman" w:hAnsi="Times New Roman" w:cs="Times New Roman"/>
        </w:rPr>
        <w:t>2016</w:t>
      </w:r>
    </w:p>
    <w:p w:rsidR="00D47190" w:rsidRPr="009A0303" w:rsidRDefault="00D47190" w:rsidP="00D47190">
      <w:pPr>
        <w:pStyle w:val="Normal0"/>
        <w:rPr>
          <w:szCs w:val="22"/>
        </w:rPr>
      </w:pPr>
      <w:r>
        <w:rPr>
          <w:szCs w:val="22"/>
        </w:rPr>
        <w:t xml:space="preserve">94.  </w:t>
      </w:r>
      <w:r w:rsidRPr="009A0303">
        <w:rPr>
          <w:szCs w:val="22"/>
        </w:rPr>
        <w:t xml:space="preserve">Which of the following entities options requires a special </w:t>
      </w:r>
      <w:smartTag w:uri="urn:schemas-microsoft-com:office:smarttags" w:element="stockticker">
        <w:r w:rsidRPr="009A0303">
          <w:rPr>
            <w:szCs w:val="22"/>
          </w:rPr>
          <w:t>IRS</w:t>
        </w:r>
      </w:smartTag>
      <w:r w:rsidRPr="009A0303">
        <w:rPr>
          <w:szCs w:val="22"/>
        </w:rPr>
        <w:t xml:space="preserve"> election?</w:t>
      </w:r>
    </w:p>
    <w:p w:rsidR="00D47190" w:rsidRPr="009A0303" w:rsidRDefault="00D47190" w:rsidP="002E23A6">
      <w:pPr>
        <w:numPr>
          <w:ilvl w:val="0"/>
          <w:numId w:val="98"/>
        </w:numPr>
        <w:jc w:val="left"/>
        <w:rPr>
          <w:rFonts w:ascii="Times New Roman" w:hAnsi="Times New Roman" w:cs="Times New Roman"/>
        </w:rPr>
      </w:pPr>
      <w:r w:rsidRPr="009A0303">
        <w:rPr>
          <w:rFonts w:ascii="Times New Roman" w:hAnsi="Times New Roman" w:cs="Times New Roman"/>
        </w:rPr>
        <w:t>sole proprietorship</w:t>
      </w:r>
    </w:p>
    <w:p w:rsidR="00D47190" w:rsidRPr="009A0303" w:rsidRDefault="00D47190" w:rsidP="002E23A6">
      <w:pPr>
        <w:numPr>
          <w:ilvl w:val="0"/>
          <w:numId w:val="98"/>
        </w:numPr>
        <w:jc w:val="left"/>
        <w:rPr>
          <w:rFonts w:ascii="Times New Roman" w:hAnsi="Times New Roman" w:cs="Times New Roman"/>
        </w:rPr>
      </w:pPr>
      <w:r w:rsidRPr="009A0303">
        <w:rPr>
          <w:rFonts w:ascii="Times New Roman" w:hAnsi="Times New Roman" w:cs="Times New Roman"/>
        </w:rPr>
        <w:t>S corporation</w:t>
      </w:r>
    </w:p>
    <w:p w:rsidR="00D47190" w:rsidRPr="009A0303" w:rsidRDefault="00D47190" w:rsidP="002E23A6">
      <w:pPr>
        <w:numPr>
          <w:ilvl w:val="0"/>
          <w:numId w:val="98"/>
        </w:numPr>
        <w:jc w:val="left"/>
        <w:rPr>
          <w:rFonts w:ascii="Times New Roman" w:hAnsi="Times New Roman" w:cs="Times New Roman"/>
        </w:rPr>
      </w:pPr>
      <w:r w:rsidRPr="009A0303">
        <w:rPr>
          <w:rFonts w:ascii="Times New Roman" w:hAnsi="Times New Roman" w:cs="Times New Roman"/>
        </w:rPr>
        <w:t>C corporation</w:t>
      </w:r>
    </w:p>
    <w:p w:rsidR="00D47190" w:rsidRPr="009A0303" w:rsidRDefault="00D47190" w:rsidP="002E23A6">
      <w:pPr>
        <w:numPr>
          <w:ilvl w:val="0"/>
          <w:numId w:val="98"/>
        </w:numPr>
        <w:jc w:val="left"/>
        <w:rPr>
          <w:rFonts w:ascii="Times New Roman" w:hAnsi="Times New Roman" w:cs="Times New Roman"/>
        </w:rPr>
      </w:pPr>
      <w:r w:rsidRPr="009A0303">
        <w:rPr>
          <w:rFonts w:ascii="Times New Roman" w:hAnsi="Times New Roman" w:cs="Times New Roman"/>
        </w:rPr>
        <w:t>partnership</w:t>
      </w:r>
    </w:p>
    <w:p w:rsidR="00653FA1" w:rsidRPr="009A0303" w:rsidRDefault="00D47190" w:rsidP="00653FA1">
      <w:pPr>
        <w:pStyle w:val="Normal0"/>
        <w:suppressAutoHyphens/>
        <w:rPr>
          <w:szCs w:val="22"/>
        </w:rPr>
      </w:pPr>
      <w:r>
        <w:rPr>
          <w:szCs w:val="22"/>
        </w:rPr>
        <w:t xml:space="preserve">95.  </w:t>
      </w:r>
      <w:r w:rsidR="00653FA1" w:rsidRPr="009A0303">
        <w:rPr>
          <w:szCs w:val="22"/>
        </w:rPr>
        <w:t>Horse and Carriage Partnership distributed the following gifts to their clients: 100 clipboards with their company logo on them, valued at $3 each ($300); and 50 bottles of wine to clients who had orders over $50,000 costing $35 each ($1,750) at Christmas. The amount that Horse and Carriage Partnership can deduct for business gifts is:</w:t>
      </w:r>
    </w:p>
    <w:p w:rsidR="00653FA1" w:rsidRPr="009A0303" w:rsidRDefault="00653FA1" w:rsidP="002E23A6">
      <w:pPr>
        <w:numPr>
          <w:ilvl w:val="0"/>
          <w:numId w:val="23"/>
        </w:numPr>
        <w:jc w:val="left"/>
        <w:rPr>
          <w:rFonts w:ascii="Times New Roman" w:hAnsi="Times New Roman" w:cs="Times New Roman"/>
        </w:rPr>
      </w:pPr>
      <w:r w:rsidRPr="009A0303">
        <w:rPr>
          <w:rFonts w:ascii="Times New Roman" w:hAnsi="Times New Roman" w:cs="Times New Roman"/>
        </w:rPr>
        <w:t>$300</w:t>
      </w:r>
    </w:p>
    <w:p w:rsidR="00653FA1" w:rsidRPr="009A0303" w:rsidRDefault="00653FA1" w:rsidP="002E23A6">
      <w:pPr>
        <w:numPr>
          <w:ilvl w:val="0"/>
          <w:numId w:val="23"/>
        </w:numPr>
        <w:jc w:val="left"/>
        <w:rPr>
          <w:rFonts w:ascii="Times New Roman" w:hAnsi="Times New Roman" w:cs="Times New Roman"/>
        </w:rPr>
      </w:pPr>
      <w:r w:rsidRPr="009A0303">
        <w:rPr>
          <w:rFonts w:ascii="Times New Roman" w:hAnsi="Times New Roman" w:cs="Times New Roman"/>
        </w:rPr>
        <w:t>$1,550</w:t>
      </w:r>
    </w:p>
    <w:p w:rsidR="00653FA1" w:rsidRPr="009A0303" w:rsidRDefault="00653FA1" w:rsidP="002E23A6">
      <w:pPr>
        <w:numPr>
          <w:ilvl w:val="0"/>
          <w:numId w:val="23"/>
        </w:numPr>
        <w:jc w:val="left"/>
        <w:rPr>
          <w:rFonts w:ascii="Times New Roman" w:hAnsi="Times New Roman" w:cs="Times New Roman"/>
        </w:rPr>
      </w:pPr>
      <w:r w:rsidRPr="009A0303">
        <w:rPr>
          <w:rFonts w:ascii="Times New Roman" w:hAnsi="Times New Roman" w:cs="Times New Roman"/>
        </w:rPr>
        <w:t>$1,750</w:t>
      </w:r>
    </w:p>
    <w:p w:rsidR="00653FA1" w:rsidRPr="009A0303" w:rsidRDefault="00653FA1" w:rsidP="002E23A6">
      <w:pPr>
        <w:numPr>
          <w:ilvl w:val="0"/>
          <w:numId w:val="23"/>
        </w:numPr>
        <w:jc w:val="left"/>
        <w:rPr>
          <w:rFonts w:ascii="Times New Roman" w:hAnsi="Times New Roman" w:cs="Times New Roman"/>
        </w:rPr>
      </w:pPr>
      <w:r w:rsidRPr="009A0303">
        <w:rPr>
          <w:rFonts w:ascii="Times New Roman" w:hAnsi="Times New Roman" w:cs="Times New Roman"/>
        </w:rPr>
        <w:t>$2,050</w:t>
      </w:r>
    </w:p>
    <w:p w:rsidR="00612E49" w:rsidRPr="009A0303" w:rsidRDefault="00D47190" w:rsidP="00612E49">
      <w:pPr>
        <w:pStyle w:val="Normal0"/>
        <w:rPr>
          <w:szCs w:val="22"/>
        </w:rPr>
      </w:pPr>
      <w:r>
        <w:rPr>
          <w:szCs w:val="22"/>
        </w:rPr>
        <w:t xml:space="preserve">96.  </w:t>
      </w:r>
      <w:r w:rsidR="00612E49" w:rsidRPr="009A0303">
        <w:rPr>
          <w:szCs w:val="22"/>
        </w:rPr>
        <w:t>Paul owns and operates a gourmet food store as a sole proprietorship out of a building he also owns. Based on the following information, compute his self-employment income (for SE tax purposes):</w:t>
      </w:r>
    </w:p>
    <w:p w:rsidR="00612E49" w:rsidRPr="009A0303" w:rsidRDefault="00612E49" w:rsidP="00612E49">
      <w:pPr>
        <w:tabs>
          <w:tab w:val="decimal" w:leader="dot" w:pos="5040"/>
        </w:tabs>
        <w:ind w:left="360"/>
        <w:rPr>
          <w:rFonts w:ascii="Times New Roman" w:hAnsi="Times New Roman" w:cs="Times New Roman"/>
        </w:rPr>
      </w:pPr>
      <w:r w:rsidRPr="009A0303">
        <w:rPr>
          <w:rFonts w:ascii="Times New Roman" w:hAnsi="Times New Roman" w:cs="Times New Roman"/>
        </w:rPr>
        <w:t>Gross receipts</w:t>
      </w:r>
      <w:r w:rsidRPr="009A0303">
        <w:rPr>
          <w:rFonts w:ascii="Times New Roman" w:hAnsi="Times New Roman" w:cs="Times New Roman"/>
        </w:rPr>
        <w:tab/>
        <w:t>$125,000</w:t>
      </w:r>
    </w:p>
    <w:p w:rsidR="00612E49" w:rsidRPr="009A0303" w:rsidRDefault="00612E49" w:rsidP="00612E49">
      <w:pPr>
        <w:tabs>
          <w:tab w:val="decimal" w:leader="dot" w:pos="5040"/>
        </w:tabs>
        <w:ind w:left="360"/>
        <w:rPr>
          <w:rFonts w:ascii="Times New Roman" w:hAnsi="Times New Roman" w:cs="Times New Roman"/>
        </w:rPr>
      </w:pPr>
      <w:r w:rsidRPr="009A0303">
        <w:rPr>
          <w:rFonts w:ascii="Times New Roman" w:hAnsi="Times New Roman" w:cs="Times New Roman"/>
        </w:rPr>
        <w:t>Cost of goods sold</w:t>
      </w:r>
      <w:r w:rsidRPr="009A0303">
        <w:rPr>
          <w:rFonts w:ascii="Times New Roman" w:hAnsi="Times New Roman" w:cs="Times New Roman"/>
        </w:rPr>
        <w:tab/>
        <w:t xml:space="preserve">    63,000</w:t>
      </w:r>
    </w:p>
    <w:p w:rsidR="00612E49" w:rsidRPr="009A0303" w:rsidRDefault="00612E49" w:rsidP="00612E49">
      <w:pPr>
        <w:tabs>
          <w:tab w:val="decimal" w:leader="dot" w:pos="5040"/>
        </w:tabs>
        <w:ind w:left="360"/>
        <w:rPr>
          <w:rFonts w:ascii="Times New Roman" w:hAnsi="Times New Roman" w:cs="Times New Roman"/>
        </w:rPr>
      </w:pPr>
      <w:r w:rsidRPr="009A0303">
        <w:rPr>
          <w:rFonts w:ascii="Times New Roman" w:hAnsi="Times New Roman" w:cs="Times New Roman"/>
        </w:rPr>
        <w:t>Utilities</w:t>
      </w:r>
      <w:r w:rsidRPr="009A0303">
        <w:rPr>
          <w:rFonts w:ascii="Times New Roman" w:hAnsi="Times New Roman" w:cs="Times New Roman"/>
        </w:rPr>
        <w:tab/>
        <w:t xml:space="preserve">      7,000</w:t>
      </w:r>
    </w:p>
    <w:p w:rsidR="00612E49" w:rsidRPr="009A0303" w:rsidRDefault="00612E49" w:rsidP="00612E49">
      <w:pPr>
        <w:tabs>
          <w:tab w:val="decimal" w:leader="dot" w:pos="5040"/>
        </w:tabs>
        <w:ind w:left="360"/>
        <w:rPr>
          <w:rFonts w:ascii="Times New Roman" w:hAnsi="Times New Roman" w:cs="Times New Roman"/>
        </w:rPr>
      </w:pPr>
      <w:r w:rsidRPr="009A0303">
        <w:rPr>
          <w:rFonts w:ascii="Times New Roman" w:hAnsi="Times New Roman" w:cs="Times New Roman"/>
        </w:rPr>
        <w:t>Real estate taxes</w:t>
      </w:r>
      <w:r w:rsidRPr="009A0303">
        <w:rPr>
          <w:rFonts w:ascii="Times New Roman" w:hAnsi="Times New Roman" w:cs="Times New Roman"/>
        </w:rPr>
        <w:tab/>
        <w:t xml:space="preserve">      1,500</w:t>
      </w:r>
    </w:p>
    <w:p w:rsidR="00612E49" w:rsidRPr="009A0303" w:rsidRDefault="00612E49" w:rsidP="00612E49">
      <w:pPr>
        <w:tabs>
          <w:tab w:val="decimal" w:leader="dot" w:pos="5040"/>
        </w:tabs>
        <w:ind w:left="360"/>
        <w:rPr>
          <w:rFonts w:ascii="Times New Roman" w:hAnsi="Times New Roman" w:cs="Times New Roman"/>
        </w:rPr>
      </w:pPr>
      <w:r w:rsidRPr="009A0303">
        <w:rPr>
          <w:rFonts w:ascii="Times New Roman" w:hAnsi="Times New Roman" w:cs="Times New Roman"/>
        </w:rPr>
        <w:t>Gain on sale of business truck</w:t>
      </w:r>
      <w:r w:rsidRPr="009A0303">
        <w:rPr>
          <w:rFonts w:ascii="Times New Roman" w:hAnsi="Times New Roman" w:cs="Times New Roman"/>
        </w:rPr>
        <w:tab/>
        <w:t xml:space="preserve">      2,000</w:t>
      </w:r>
    </w:p>
    <w:p w:rsidR="00612E49" w:rsidRPr="009A0303" w:rsidRDefault="00612E49" w:rsidP="00612E49">
      <w:pPr>
        <w:tabs>
          <w:tab w:val="decimal" w:leader="dot" w:pos="5040"/>
        </w:tabs>
        <w:ind w:left="360"/>
        <w:rPr>
          <w:rFonts w:ascii="Times New Roman" w:hAnsi="Times New Roman" w:cs="Times New Roman"/>
        </w:rPr>
      </w:pPr>
      <w:r w:rsidRPr="009A0303">
        <w:rPr>
          <w:rFonts w:ascii="Times New Roman" w:hAnsi="Times New Roman" w:cs="Times New Roman"/>
        </w:rPr>
        <w:t>Depreciation expense</w:t>
      </w:r>
      <w:r w:rsidRPr="009A0303">
        <w:rPr>
          <w:rFonts w:ascii="Times New Roman" w:hAnsi="Times New Roman" w:cs="Times New Roman"/>
        </w:rPr>
        <w:tab/>
        <w:t xml:space="preserve">      4,000</w:t>
      </w:r>
    </w:p>
    <w:p w:rsidR="00612E49" w:rsidRPr="009A0303" w:rsidRDefault="00612E49" w:rsidP="00612E49">
      <w:pPr>
        <w:tabs>
          <w:tab w:val="decimal" w:leader="dot" w:pos="5040"/>
        </w:tabs>
        <w:ind w:left="360"/>
        <w:rPr>
          <w:rFonts w:ascii="Times New Roman" w:hAnsi="Times New Roman" w:cs="Times New Roman"/>
        </w:rPr>
      </w:pPr>
      <w:r w:rsidRPr="009A0303">
        <w:rPr>
          <w:rFonts w:ascii="Times New Roman" w:hAnsi="Times New Roman" w:cs="Times New Roman"/>
        </w:rPr>
        <w:t>Section 179 deduction</w:t>
      </w:r>
      <w:r w:rsidRPr="009A0303">
        <w:rPr>
          <w:rFonts w:ascii="Times New Roman" w:hAnsi="Times New Roman" w:cs="Times New Roman"/>
        </w:rPr>
        <w:tab/>
        <w:t xml:space="preserve">      1,500</w:t>
      </w:r>
    </w:p>
    <w:p w:rsidR="00612E49" w:rsidRPr="009A0303" w:rsidRDefault="00612E49" w:rsidP="00612E49">
      <w:pPr>
        <w:tabs>
          <w:tab w:val="decimal" w:leader="dot" w:pos="5040"/>
        </w:tabs>
        <w:ind w:left="360"/>
        <w:rPr>
          <w:rFonts w:ascii="Times New Roman" w:hAnsi="Times New Roman" w:cs="Times New Roman"/>
        </w:rPr>
      </w:pPr>
      <w:r w:rsidRPr="009A0303">
        <w:rPr>
          <w:rFonts w:ascii="Times New Roman" w:hAnsi="Times New Roman" w:cs="Times New Roman"/>
        </w:rPr>
        <w:t>Mortgage interest on building</w:t>
      </w:r>
      <w:r w:rsidRPr="009A0303">
        <w:rPr>
          <w:rFonts w:ascii="Times New Roman" w:hAnsi="Times New Roman" w:cs="Times New Roman"/>
        </w:rPr>
        <w:tab/>
        <w:t xml:space="preserve">      8,000</w:t>
      </w:r>
    </w:p>
    <w:p w:rsidR="00612E49" w:rsidRPr="009A0303" w:rsidRDefault="00612E49" w:rsidP="00612E49">
      <w:pPr>
        <w:tabs>
          <w:tab w:val="decimal" w:leader="dot" w:pos="5040"/>
        </w:tabs>
        <w:ind w:left="360"/>
        <w:rPr>
          <w:rFonts w:ascii="Times New Roman" w:hAnsi="Times New Roman" w:cs="Times New Roman"/>
        </w:rPr>
      </w:pPr>
      <w:r w:rsidRPr="009A0303">
        <w:rPr>
          <w:rFonts w:ascii="Times New Roman" w:hAnsi="Times New Roman" w:cs="Times New Roman"/>
        </w:rPr>
        <w:t>Contributions to Keogh retirement plan</w:t>
      </w:r>
      <w:r w:rsidRPr="009A0303">
        <w:rPr>
          <w:rFonts w:ascii="Times New Roman" w:hAnsi="Times New Roman" w:cs="Times New Roman"/>
        </w:rPr>
        <w:tab/>
        <w:t xml:space="preserve">      2,000</w:t>
      </w:r>
    </w:p>
    <w:p w:rsidR="00612E49" w:rsidRPr="009A0303" w:rsidRDefault="00612E49" w:rsidP="00612E49">
      <w:pPr>
        <w:tabs>
          <w:tab w:val="decimal" w:leader="dot" w:pos="5040"/>
        </w:tabs>
        <w:ind w:left="360"/>
        <w:rPr>
          <w:rFonts w:ascii="Times New Roman" w:hAnsi="Times New Roman" w:cs="Times New Roman"/>
        </w:rPr>
      </w:pPr>
      <w:r w:rsidRPr="009A0303">
        <w:rPr>
          <w:rFonts w:ascii="Times New Roman" w:hAnsi="Times New Roman" w:cs="Times New Roman"/>
        </w:rPr>
        <w:t xml:space="preserve">Net operating loss from </w:t>
      </w:r>
      <w:r w:rsidR="00F02698">
        <w:rPr>
          <w:rFonts w:ascii="Times New Roman" w:hAnsi="Times New Roman" w:cs="Times New Roman"/>
        </w:rPr>
        <w:t>2014</w:t>
      </w:r>
      <w:r w:rsidRPr="009A0303">
        <w:rPr>
          <w:rFonts w:ascii="Times New Roman" w:hAnsi="Times New Roman" w:cs="Times New Roman"/>
        </w:rPr>
        <w:tab/>
        <w:t xml:space="preserve">    15,000</w:t>
      </w:r>
    </w:p>
    <w:p w:rsidR="00612E49" w:rsidRPr="009A0303" w:rsidRDefault="00612E49" w:rsidP="002E23A6">
      <w:pPr>
        <w:numPr>
          <w:ilvl w:val="0"/>
          <w:numId w:val="33"/>
        </w:numPr>
        <w:spacing w:before="120"/>
        <w:jc w:val="left"/>
        <w:rPr>
          <w:rFonts w:ascii="Times New Roman" w:hAnsi="Times New Roman" w:cs="Times New Roman"/>
        </w:rPr>
      </w:pPr>
      <w:r w:rsidRPr="009A0303">
        <w:rPr>
          <w:rFonts w:ascii="Times New Roman" w:hAnsi="Times New Roman" w:cs="Times New Roman"/>
        </w:rPr>
        <w:t>$25,000</w:t>
      </w:r>
    </w:p>
    <w:p w:rsidR="00612E49" w:rsidRPr="009A0303" w:rsidRDefault="00612E49" w:rsidP="002E23A6">
      <w:pPr>
        <w:numPr>
          <w:ilvl w:val="0"/>
          <w:numId w:val="33"/>
        </w:numPr>
        <w:jc w:val="left"/>
        <w:rPr>
          <w:rFonts w:ascii="Times New Roman" w:hAnsi="Times New Roman" w:cs="Times New Roman"/>
        </w:rPr>
      </w:pPr>
      <w:r w:rsidRPr="009A0303">
        <w:rPr>
          <w:rFonts w:ascii="Times New Roman" w:hAnsi="Times New Roman" w:cs="Times New Roman"/>
        </w:rPr>
        <w:t>$27,000</w:t>
      </w:r>
    </w:p>
    <w:p w:rsidR="00612E49" w:rsidRPr="009A0303" w:rsidRDefault="00612E49" w:rsidP="002E23A6">
      <w:pPr>
        <w:numPr>
          <w:ilvl w:val="0"/>
          <w:numId w:val="33"/>
        </w:numPr>
        <w:jc w:val="left"/>
        <w:rPr>
          <w:rFonts w:ascii="Times New Roman" w:hAnsi="Times New Roman" w:cs="Times New Roman"/>
        </w:rPr>
      </w:pPr>
      <w:r w:rsidRPr="009A0303">
        <w:rPr>
          <w:rFonts w:ascii="Times New Roman" w:hAnsi="Times New Roman" w:cs="Times New Roman"/>
        </w:rPr>
        <w:t>$38,000</w:t>
      </w:r>
    </w:p>
    <w:p w:rsidR="00612E49" w:rsidRPr="009A0303" w:rsidRDefault="00612E49" w:rsidP="002E23A6">
      <w:pPr>
        <w:numPr>
          <w:ilvl w:val="0"/>
          <w:numId w:val="33"/>
        </w:numPr>
        <w:jc w:val="left"/>
        <w:rPr>
          <w:rFonts w:ascii="Times New Roman" w:hAnsi="Times New Roman" w:cs="Times New Roman"/>
        </w:rPr>
      </w:pPr>
      <w:r w:rsidRPr="009A0303">
        <w:rPr>
          <w:rFonts w:ascii="Times New Roman" w:hAnsi="Times New Roman" w:cs="Times New Roman"/>
        </w:rPr>
        <w:t>$40,000</w:t>
      </w:r>
    </w:p>
    <w:p w:rsidR="00612E49" w:rsidRPr="009A0303" w:rsidRDefault="00D47190" w:rsidP="00612E49">
      <w:pPr>
        <w:pStyle w:val="Normal0"/>
        <w:rPr>
          <w:szCs w:val="22"/>
        </w:rPr>
      </w:pPr>
      <w:r>
        <w:rPr>
          <w:szCs w:val="22"/>
        </w:rPr>
        <w:t xml:space="preserve">97.  </w:t>
      </w:r>
      <w:r w:rsidR="00612E49" w:rsidRPr="009A0303">
        <w:rPr>
          <w:szCs w:val="22"/>
        </w:rPr>
        <w:t xml:space="preserve">A taxpayer </w:t>
      </w:r>
      <w:r w:rsidR="005F69E4">
        <w:rPr>
          <w:szCs w:val="22"/>
        </w:rPr>
        <w:t>wishes to qualify for the new small business health insurance tax credit.  In order to do so, the taxpayer must have</w:t>
      </w:r>
    </w:p>
    <w:p w:rsidR="00612E49" w:rsidRPr="009A0303" w:rsidRDefault="00D67274" w:rsidP="002E23A6">
      <w:pPr>
        <w:numPr>
          <w:ilvl w:val="0"/>
          <w:numId w:val="28"/>
        </w:numPr>
        <w:jc w:val="left"/>
        <w:rPr>
          <w:rFonts w:ascii="Times New Roman" w:hAnsi="Times New Roman" w:cs="Times New Roman"/>
        </w:rPr>
      </w:pPr>
      <w:r>
        <w:rPr>
          <w:rFonts w:ascii="Times New Roman" w:hAnsi="Times New Roman" w:cs="Times New Roman"/>
        </w:rPr>
        <w:t>l</w:t>
      </w:r>
      <w:r w:rsidR="005F69E4">
        <w:rPr>
          <w:rFonts w:ascii="Times New Roman" w:hAnsi="Times New Roman" w:cs="Times New Roman"/>
        </w:rPr>
        <w:t xml:space="preserve">ess than 25 full-time </w:t>
      </w:r>
      <w:r>
        <w:rPr>
          <w:rFonts w:ascii="Times New Roman" w:hAnsi="Times New Roman" w:cs="Times New Roman"/>
        </w:rPr>
        <w:t xml:space="preserve">equivalent </w:t>
      </w:r>
      <w:r w:rsidR="005F69E4">
        <w:rPr>
          <w:rFonts w:ascii="Times New Roman" w:hAnsi="Times New Roman" w:cs="Times New Roman"/>
        </w:rPr>
        <w:t xml:space="preserve">employees or less whose average salary </w:t>
      </w:r>
      <w:r>
        <w:rPr>
          <w:rFonts w:ascii="Times New Roman" w:hAnsi="Times New Roman" w:cs="Times New Roman"/>
        </w:rPr>
        <w:t>is $50,000 or less</w:t>
      </w:r>
    </w:p>
    <w:p w:rsidR="00D67274" w:rsidRPr="009A0303" w:rsidRDefault="00D67274" w:rsidP="00D67274">
      <w:pPr>
        <w:numPr>
          <w:ilvl w:val="0"/>
          <w:numId w:val="28"/>
        </w:numPr>
        <w:jc w:val="left"/>
        <w:rPr>
          <w:rFonts w:ascii="Times New Roman" w:hAnsi="Times New Roman" w:cs="Times New Roman"/>
        </w:rPr>
      </w:pPr>
      <w:r>
        <w:rPr>
          <w:rFonts w:ascii="Times New Roman" w:hAnsi="Times New Roman" w:cs="Times New Roman"/>
        </w:rPr>
        <w:t>less than 50 full-time equivalent employees or less whose average salary is $25,000 or less</w:t>
      </w:r>
    </w:p>
    <w:p w:rsidR="00D67274" w:rsidRPr="009A0303" w:rsidRDefault="00D67274" w:rsidP="00D67274">
      <w:pPr>
        <w:numPr>
          <w:ilvl w:val="0"/>
          <w:numId w:val="28"/>
        </w:numPr>
        <w:jc w:val="left"/>
        <w:rPr>
          <w:rFonts w:ascii="Times New Roman" w:hAnsi="Times New Roman" w:cs="Times New Roman"/>
        </w:rPr>
      </w:pPr>
      <w:r>
        <w:rPr>
          <w:rFonts w:ascii="Times New Roman" w:hAnsi="Times New Roman" w:cs="Times New Roman"/>
        </w:rPr>
        <w:t>less than 10 full-time equivalent employees or less whose average salary is $40,000 or less</w:t>
      </w:r>
    </w:p>
    <w:p w:rsidR="00D67274" w:rsidRPr="009A0303" w:rsidRDefault="00D67274" w:rsidP="00D67274">
      <w:pPr>
        <w:numPr>
          <w:ilvl w:val="0"/>
          <w:numId w:val="28"/>
        </w:numPr>
        <w:jc w:val="left"/>
        <w:rPr>
          <w:rFonts w:ascii="Times New Roman" w:hAnsi="Times New Roman" w:cs="Times New Roman"/>
        </w:rPr>
      </w:pPr>
      <w:r>
        <w:rPr>
          <w:rFonts w:ascii="Times New Roman" w:hAnsi="Times New Roman" w:cs="Times New Roman"/>
        </w:rPr>
        <w:t>less than 30 full-time equivalent employees or less whose average salary is $40,000 or less</w:t>
      </w:r>
    </w:p>
    <w:p w:rsidR="00612E49" w:rsidRPr="009A0303" w:rsidRDefault="00D47190" w:rsidP="00612E49">
      <w:pPr>
        <w:pStyle w:val="Normal0"/>
        <w:rPr>
          <w:szCs w:val="22"/>
        </w:rPr>
      </w:pPr>
      <w:r>
        <w:rPr>
          <w:szCs w:val="22"/>
        </w:rPr>
        <w:t xml:space="preserve">98.  </w:t>
      </w:r>
      <w:r w:rsidR="00612E49" w:rsidRPr="009A0303">
        <w:rPr>
          <w:szCs w:val="22"/>
        </w:rPr>
        <w:t>Qualified farmers have the following choices to file their tax return without incurring any penalties:</w:t>
      </w:r>
    </w:p>
    <w:p w:rsidR="00612E49" w:rsidRPr="009A0303" w:rsidRDefault="00612E49" w:rsidP="002E23A6">
      <w:pPr>
        <w:numPr>
          <w:ilvl w:val="0"/>
          <w:numId w:val="34"/>
        </w:numPr>
        <w:jc w:val="left"/>
        <w:rPr>
          <w:rFonts w:ascii="Times New Roman" w:hAnsi="Times New Roman" w:cs="Times New Roman"/>
        </w:rPr>
      </w:pPr>
      <w:r w:rsidRPr="009A0303">
        <w:rPr>
          <w:rFonts w:ascii="Times New Roman" w:hAnsi="Times New Roman" w:cs="Times New Roman"/>
        </w:rPr>
        <w:t>file and pay 100% of the tax due by March 1 each year</w:t>
      </w:r>
    </w:p>
    <w:p w:rsidR="00612E49" w:rsidRPr="009A0303" w:rsidRDefault="00612E49" w:rsidP="002E23A6">
      <w:pPr>
        <w:numPr>
          <w:ilvl w:val="0"/>
          <w:numId w:val="34"/>
        </w:numPr>
        <w:jc w:val="left"/>
        <w:rPr>
          <w:rFonts w:ascii="Times New Roman" w:hAnsi="Times New Roman" w:cs="Times New Roman"/>
        </w:rPr>
      </w:pPr>
      <w:r w:rsidRPr="009A0303">
        <w:rPr>
          <w:rFonts w:ascii="Times New Roman" w:hAnsi="Times New Roman" w:cs="Times New Roman"/>
        </w:rPr>
        <w:t>file one estimated payment for two-thirds of the tax by January 15, and file and pay the balance by April 15</w:t>
      </w:r>
    </w:p>
    <w:p w:rsidR="00612E49" w:rsidRPr="009A0303" w:rsidRDefault="00612E49" w:rsidP="002E23A6">
      <w:pPr>
        <w:numPr>
          <w:ilvl w:val="0"/>
          <w:numId w:val="34"/>
        </w:numPr>
        <w:jc w:val="left"/>
        <w:rPr>
          <w:rFonts w:ascii="Times New Roman" w:hAnsi="Times New Roman" w:cs="Times New Roman"/>
        </w:rPr>
      </w:pPr>
      <w:r w:rsidRPr="009A0303">
        <w:rPr>
          <w:rFonts w:ascii="Times New Roman" w:hAnsi="Times New Roman" w:cs="Times New Roman"/>
        </w:rPr>
        <w:t>file and pay the tax due by April 15 each year</w:t>
      </w:r>
    </w:p>
    <w:p w:rsidR="00612E49" w:rsidRPr="009A0303" w:rsidRDefault="00612E49" w:rsidP="002E23A6">
      <w:pPr>
        <w:numPr>
          <w:ilvl w:val="0"/>
          <w:numId w:val="34"/>
        </w:numPr>
        <w:jc w:val="left"/>
        <w:rPr>
          <w:rFonts w:ascii="Times New Roman" w:hAnsi="Times New Roman" w:cs="Times New Roman"/>
        </w:rPr>
      </w:pPr>
      <w:r w:rsidRPr="009A0303">
        <w:rPr>
          <w:rFonts w:ascii="Times New Roman" w:hAnsi="Times New Roman" w:cs="Times New Roman"/>
        </w:rPr>
        <w:t>both a. and b.</w:t>
      </w:r>
    </w:p>
    <w:p w:rsidR="00612E49" w:rsidRPr="009A0303" w:rsidRDefault="00D47190" w:rsidP="00612E49">
      <w:pPr>
        <w:pStyle w:val="Normal0"/>
        <w:rPr>
          <w:szCs w:val="22"/>
        </w:rPr>
      </w:pPr>
      <w:r>
        <w:rPr>
          <w:szCs w:val="22"/>
        </w:rPr>
        <w:t xml:space="preserve">99.  </w:t>
      </w:r>
      <w:r w:rsidR="00612E49" w:rsidRPr="009A0303">
        <w:rPr>
          <w:szCs w:val="22"/>
        </w:rPr>
        <w:t>The XYZ Partnership bought a business for $1,000,000 in January. Included in the purchase price were business assets as follows: certificate of deposit $100,000, accounts receivable of $200,000, and inventory of $300,000. Also purchased but not separately valued were an office building, land, and going concern value. The real estate tax assessment was $300,000 and the buyer estimated the building worth twice the land value. What values would you assign to the building, land, and going concern?</w:t>
      </w:r>
    </w:p>
    <w:p w:rsidR="00612E49" w:rsidRPr="009A0303" w:rsidRDefault="008143AC" w:rsidP="008143AC">
      <w:pPr>
        <w:tabs>
          <w:tab w:val="center" w:pos="1080"/>
          <w:tab w:val="center" w:pos="2430"/>
          <w:tab w:val="center" w:pos="3780"/>
        </w:tabs>
        <w:jc w:val="both"/>
        <w:rPr>
          <w:rFonts w:ascii="Times New Roman" w:hAnsi="Times New Roman" w:cs="Times New Roman"/>
          <w:b/>
          <w:i/>
        </w:rPr>
      </w:pPr>
      <w:r>
        <w:rPr>
          <w:rFonts w:ascii="Times New Roman" w:hAnsi="Times New Roman" w:cs="Times New Roman"/>
          <w:b/>
          <w:i/>
        </w:rPr>
        <w:t xml:space="preserve">              </w:t>
      </w:r>
      <w:r w:rsidR="00612E49" w:rsidRPr="009A0303">
        <w:rPr>
          <w:rFonts w:ascii="Times New Roman" w:hAnsi="Times New Roman" w:cs="Times New Roman"/>
          <w:b/>
          <w:i/>
        </w:rPr>
        <w:t>Building</w:t>
      </w:r>
      <w:r w:rsidR="00612E49" w:rsidRPr="009A0303">
        <w:rPr>
          <w:rFonts w:ascii="Times New Roman" w:hAnsi="Times New Roman" w:cs="Times New Roman"/>
          <w:b/>
          <w:i/>
        </w:rPr>
        <w:tab/>
        <w:t>Land</w:t>
      </w:r>
      <w:r w:rsidR="00612E49" w:rsidRPr="009A0303">
        <w:rPr>
          <w:rFonts w:ascii="Times New Roman" w:hAnsi="Times New Roman" w:cs="Times New Roman"/>
          <w:b/>
          <w:i/>
        </w:rPr>
        <w:tab/>
        <w:t>Going Concern</w:t>
      </w:r>
    </w:p>
    <w:p w:rsidR="00612E49" w:rsidRPr="009A0303" w:rsidRDefault="00612E49" w:rsidP="002E23A6">
      <w:pPr>
        <w:numPr>
          <w:ilvl w:val="0"/>
          <w:numId w:val="35"/>
        </w:numPr>
        <w:tabs>
          <w:tab w:val="decimal" w:pos="2880"/>
          <w:tab w:val="decimal" w:pos="4140"/>
        </w:tabs>
        <w:jc w:val="left"/>
        <w:rPr>
          <w:rFonts w:ascii="Times New Roman" w:hAnsi="Times New Roman" w:cs="Times New Roman"/>
        </w:rPr>
      </w:pPr>
      <w:r w:rsidRPr="009A0303">
        <w:rPr>
          <w:rFonts w:ascii="Times New Roman" w:hAnsi="Times New Roman" w:cs="Times New Roman"/>
        </w:rPr>
        <w:t>$200,000</w:t>
      </w:r>
      <w:r w:rsidRPr="009A0303">
        <w:rPr>
          <w:rFonts w:ascii="Times New Roman" w:hAnsi="Times New Roman" w:cs="Times New Roman"/>
        </w:rPr>
        <w:tab/>
        <w:t>$100,000</w:t>
      </w:r>
      <w:r w:rsidRPr="009A0303">
        <w:rPr>
          <w:rFonts w:ascii="Times New Roman" w:hAnsi="Times New Roman" w:cs="Times New Roman"/>
        </w:rPr>
        <w:tab/>
        <w:t>$100,000</w:t>
      </w:r>
    </w:p>
    <w:p w:rsidR="00612E49" w:rsidRPr="009A0303" w:rsidRDefault="00612E49" w:rsidP="002E23A6">
      <w:pPr>
        <w:numPr>
          <w:ilvl w:val="0"/>
          <w:numId w:val="35"/>
        </w:numPr>
        <w:tabs>
          <w:tab w:val="decimal" w:pos="2880"/>
          <w:tab w:val="decimal" w:pos="4140"/>
        </w:tabs>
        <w:jc w:val="left"/>
        <w:rPr>
          <w:rFonts w:ascii="Times New Roman" w:hAnsi="Times New Roman" w:cs="Times New Roman"/>
        </w:rPr>
      </w:pPr>
      <w:r w:rsidRPr="009A0303">
        <w:rPr>
          <w:rFonts w:ascii="Times New Roman" w:hAnsi="Times New Roman" w:cs="Times New Roman"/>
        </w:rPr>
        <w:t>$100,000</w:t>
      </w:r>
      <w:r w:rsidRPr="009A0303">
        <w:rPr>
          <w:rFonts w:ascii="Times New Roman" w:hAnsi="Times New Roman" w:cs="Times New Roman"/>
        </w:rPr>
        <w:tab/>
        <w:t>$200,000</w:t>
      </w:r>
      <w:r w:rsidRPr="009A0303">
        <w:rPr>
          <w:rFonts w:ascii="Times New Roman" w:hAnsi="Times New Roman" w:cs="Times New Roman"/>
        </w:rPr>
        <w:tab/>
        <w:t>$100,000</w:t>
      </w:r>
    </w:p>
    <w:p w:rsidR="00612E49" w:rsidRPr="009A0303" w:rsidRDefault="00612E49" w:rsidP="002E23A6">
      <w:pPr>
        <w:numPr>
          <w:ilvl w:val="0"/>
          <w:numId w:val="35"/>
        </w:numPr>
        <w:tabs>
          <w:tab w:val="decimal" w:pos="2880"/>
          <w:tab w:val="left" w:pos="3330"/>
        </w:tabs>
        <w:jc w:val="left"/>
        <w:rPr>
          <w:rFonts w:ascii="Times New Roman" w:hAnsi="Times New Roman" w:cs="Times New Roman"/>
        </w:rPr>
      </w:pPr>
      <w:r w:rsidRPr="009A0303">
        <w:rPr>
          <w:rFonts w:ascii="Times New Roman" w:hAnsi="Times New Roman" w:cs="Times New Roman"/>
        </w:rPr>
        <w:t>$200,000</w:t>
      </w:r>
      <w:r w:rsidRPr="009A0303">
        <w:rPr>
          <w:rFonts w:ascii="Times New Roman" w:hAnsi="Times New Roman" w:cs="Times New Roman"/>
        </w:rPr>
        <w:tab/>
        <w:t>$200,000</w:t>
      </w:r>
      <w:r w:rsidRPr="009A0303">
        <w:rPr>
          <w:rFonts w:ascii="Times New Roman" w:hAnsi="Times New Roman" w:cs="Times New Roman"/>
        </w:rPr>
        <w:tab/>
        <w:t>$-0-</w:t>
      </w:r>
    </w:p>
    <w:p w:rsidR="00612E49" w:rsidRPr="009A0303" w:rsidRDefault="00612E49" w:rsidP="002E23A6">
      <w:pPr>
        <w:numPr>
          <w:ilvl w:val="0"/>
          <w:numId w:val="35"/>
        </w:numPr>
        <w:tabs>
          <w:tab w:val="decimal" w:pos="2880"/>
          <w:tab w:val="left" w:pos="3330"/>
        </w:tabs>
        <w:jc w:val="left"/>
        <w:rPr>
          <w:rFonts w:ascii="Times New Roman" w:hAnsi="Times New Roman" w:cs="Times New Roman"/>
        </w:rPr>
      </w:pPr>
      <w:r w:rsidRPr="009A0303">
        <w:rPr>
          <w:rFonts w:ascii="Times New Roman" w:hAnsi="Times New Roman" w:cs="Times New Roman"/>
        </w:rPr>
        <w:t>$250,000</w:t>
      </w:r>
      <w:r w:rsidRPr="009A0303">
        <w:rPr>
          <w:rFonts w:ascii="Times New Roman" w:hAnsi="Times New Roman" w:cs="Times New Roman"/>
        </w:rPr>
        <w:tab/>
        <w:t>$150,000</w:t>
      </w:r>
      <w:r w:rsidRPr="009A0303">
        <w:rPr>
          <w:rFonts w:ascii="Times New Roman" w:hAnsi="Times New Roman" w:cs="Times New Roman"/>
        </w:rPr>
        <w:tab/>
        <w:t>$-0-</w:t>
      </w:r>
    </w:p>
    <w:p w:rsidR="007A42E8" w:rsidRDefault="007A42E8" w:rsidP="0005377B">
      <w:pPr>
        <w:pStyle w:val="Normal0"/>
        <w:rPr>
          <w:szCs w:val="22"/>
        </w:rPr>
      </w:pPr>
    </w:p>
    <w:p w:rsidR="007A42E8" w:rsidRDefault="007A42E8" w:rsidP="0005377B">
      <w:pPr>
        <w:pStyle w:val="Normal0"/>
        <w:rPr>
          <w:szCs w:val="22"/>
        </w:rPr>
      </w:pPr>
    </w:p>
    <w:p w:rsidR="00D67274" w:rsidRDefault="00D67274" w:rsidP="0005377B">
      <w:pPr>
        <w:pStyle w:val="Normal0"/>
        <w:rPr>
          <w:szCs w:val="22"/>
        </w:rPr>
      </w:pPr>
    </w:p>
    <w:p w:rsidR="00D67274" w:rsidRDefault="00D67274" w:rsidP="0005377B">
      <w:pPr>
        <w:pStyle w:val="Normal0"/>
        <w:rPr>
          <w:szCs w:val="22"/>
        </w:rPr>
      </w:pPr>
    </w:p>
    <w:p w:rsidR="0005377B" w:rsidRPr="009A0303" w:rsidRDefault="00D47190" w:rsidP="0005377B">
      <w:pPr>
        <w:pStyle w:val="Normal0"/>
        <w:rPr>
          <w:szCs w:val="22"/>
        </w:rPr>
      </w:pPr>
      <w:r>
        <w:rPr>
          <w:szCs w:val="22"/>
        </w:rPr>
        <w:t>100.</w:t>
      </w:r>
      <w:r w:rsidR="0005377B" w:rsidRPr="009A0303">
        <w:rPr>
          <w:szCs w:val="22"/>
        </w:rPr>
        <w:t>Corporation Y distributed $70,000 cash to shareholder Z in redemption of all his stock. Z’s basis in the stock is $20,000 and his pro rata share of Y’s earnings and profits is $30,000. Assuming all the requirements for redemption are met, how should Z treat the distribution for federal income tax purposes?</w:t>
      </w:r>
    </w:p>
    <w:p w:rsidR="0005377B" w:rsidRPr="009A0303" w:rsidRDefault="0005377B" w:rsidP="002E23A6">
      <w:pPr>
        <w:numPr>
          <w:ilvl w:val="0"/>
          <w:numId w:val="74"/>
        </w:numPr>
        <w:jc w:val="left"/>
        <w:rPr>
          <w:rFonts w:ascii="Times New Roman" w:hAnsi="Times New Roman" w:cs="Times New Roman"/>
        </w:rPr>
      </w:pPr>
      <w:r w:rsidRPr="009A0303">
        <w:rPr>
          <w:rFonts w:ascii="Times New Roman" w:hAnsi="Times New Roman" w:cs="Times New Roman"/>
        </w:rPr>
        <w:t>$-0-</w:t>
      </w:r>
    </w:p>
    <w:p w:rsidR="0005377B" w:rsidRPr="009A0303" w:rsidRDefault="0005377B" w:rsidP="002E23A6">
      <w:pPr>
        <w:numPr>
          <w:ilvl w:val="0"/>
          <w:numId w:val="74"/>
        </w:numPr>
        <w:jc w:val="left"/>
        <w:rPr>
          <w:rFonts w:ascii="Times New Roman" w:hAnsi="Times New Roman" w:cs="Times New Roman"/>
        </w:rPr>
      </w:pPr>
      <w:r w:rsidRPr="009A0303">
        <w:rPr>
          <w:rFonts w:ascii="Times New Roman" w:hAnsi="Times New Roman" w:cs="Times New Roman"/>
        </w:rPr>
        <w:t>$20,000 dividend</w:t>
      </w:r>
    </w:p>
    <w:p w:rsidR="0005377B" w:rsidRPr="009A0303" w:rsidRDefault="0005377B" w:rsidP="002E23A6">
      <w:pPr>
        <w:numPr>
          <w:ilvl w:val="0"/>
          <w:numId w:val="74"/>
        </w:numPr>
        <w:jc w:val="left"/>
        <w:rPr>
          <w:rFonts w:ascii="Times New Roman" w:hAnsi="Times New Roman" w:cs="Times New Roman"/>
        </w:rPr>
      </w:pPr>
      <w:r w:rsidRPr="009A0303">
        <w:rPr>
          <w:rFonts w:ascii="Times New Roman" w:hAnsi="Times New Roman" w:cs="Times New Roman"/>
        </w:rPr>
        <w:t>$30,000 dividend; $20,000 capital gain</w:t>
      </w:r>
    </w:p>
    <w:p w:rsidR="0005377B" w:rsidRDefault="0005377B" w:rsidP="002E23A6">
      <w:pPr>
        <w:numPr>
          <w:ilvl w:val="0"/>
          <w:numId w:val="74"/>
        </w:numPr>
        <w:jc w:val="left"/>
        <w:rPr>
          <w:rFonts w:ascii="Times New Roman" w:hAnsi="Times New Roman" w:cs="Times New Roman"/>
        </w:rPr>
      </w:pPr>
      <w:r w:rsidRPr="009A0303">
        <w:rPr>
          <w:rFonts w:ascii="Times New Roman" w:hAnsi="Times New Roman" w:cs="Times New Roman"/>
        </w:rPr>
        <w:t>$50,000 capital gain</w:t>
      </w: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7A42E8" w:rsidRDefault="007A42E8" w:rsidP="007A42E8">
      <w:pPr>
        <w:jc w:val="left"/>
        <w:rPr>
          <w:rFonts w:ascii="Times New Roman" w:hAnsi="Times New Roman" w:cs="Times New Roman"/>
        </w:rPr>
      </w:pPr>
    </w:p>
    <w:p w:rsidR="00EF67D4" w:rsidRDefault="00EF67D4" w:rsidP="00EF67D4">
      <w:pPr>
        <w:autoSpaceDE w:val="0"/>
        <w:autoSpaceDN w:val="0"/>
        <w:adjustRightInd w:val="0"/>
        <w:rPr>
          <w:rFonts w:ascii="Times New Roman" w:hAnsi="Times New Roman"/>
          <w:b/>
          <w:iCs/>
        </w:rPr>
      </w:pPr>
    </w:p>
    <w:p w:rsidR="00EF67D4" w:rsidRDefault="00EF67D4" w:rsidP="00EF67D4">
      <w:pPr>
        <w:autoSpaceDE w:val="0"/>
        <w:autoSpaceDN w:val="0"/>
        <w:adjustRightInd w:val="0"/>
        <w:rPr>
          <w:rFonts w:ascii="Times New Roman" w:hAnsi="Times New Roman"/>
          <w:b/>
          <w:iCs/>
        </w:rPr>
      </w:pPr>
    </w:p>
    <w:p w:rsidR="00EF67D4" w:rsidRDefault="00EF67D4" w:rsidP="00EF67D4">
      <w:pPr>
        <w:autoSpaceDE w:val="0"/>
        <w:autoSpaceDN w:val="0"/>
        <w:adjustRightInd w:val="0"/>
        <w:rPr>
          <w:rFonts w:ascii="Times New Roman" w:hAnsi="Times New Roman"/>
          <w:b/>
          <w:iCs/>
        </w:rPr>
      </w:pPr>
    </w:p>
    <w:p w:rsidR="00EF67D4" w:rsidRDefault="00EF67D4" w:rsidP="00EF67D4">
      <w:pPr>
        <w:autoSpaceDE w:val="0"/>
        <w:autoSpaceDN w:val="0"/>
        <w:adjustRightInd w:val="0"/>
        <w:rPr>
          <w:rFonts w:ascii="Times New Roman" w:hAnsi="Times New Roman"/>
          <w:b/>
          <w:iCs/>
        </w:rPr>
      </w:pPr>
    </w:p>
    <w:p w:rsidR="00EF67D4" w:rsidRDefault="00EF67D4" w:rsidP="00EF67D4">
      <w:pPr>
        <w:autoSpaceDE w:val="0"/>
        <w:autoSpaceDN w:val="0"/>
        <w:adjustRightInd w:val="0"/>
        <w:rPr>
          <w:rFonts w:ascii="Times New Roman" w:hAnsi="Times New Roman"/>
          <w:b/>
          <w:iCs/>
        </w:rPr>
      </w:pPr>
    </w:p>
    <w:p w:rsidR="00EF67D4" w:rsidRDefault="00EF67D4" w:rsidP="00EF67D4">
      <w:pPr>
        <w:autoSpaceDE w:val="0"/>
        <w:autoSpaceDN w:val="0"/>
        <w:adjustRightInd w:val="0"/>
        <w:rPr>
          <w:rFonts w:ascii="Times New Roman" w:hAnsi="Times New Roman"/>
          <w:b/>
          <w:iCs/>
        </w:rPr>
      </w:pPr>
    </w:p>
    <w:p w:rsidR="00EF67D4" w:rsidRPr="0006446E" w:rsidRDefault="00EF67D4" w:rsidP="00EF67D4">
      <w:pPr>
        <w:autoSpaceDE w:val="0"/>
        <w:autoSpaceDN w:val="0"/>
        <w:adjustRightInd w:val="0"/>
        <w:rPr>
          <w:rFonts w:ascii="Times New Roman" w:hAnsi="Times New Roman"/>
          <w:b/>
          <w:iCs/>
        </w:rPr>
      </w:pPr>
      <w:r>
        <w:rPr>
          <w:rFonts w:ascii="Times New Roman" w:hAnsi="Times New Roman"/>
          <w:b/>
          <w:iCs/>
        </w:rPr>
        <w:t xml:space="preserve">Blank </w:t>
      </w:r>
      <w:r w:rsidRPr="0006446E">
        <w:rPr>
          <w:rFonts w:ascii="Times New Roman" w:hAnsi="Times New Roman"/>
          <w:b/>
          <w:iCs/>
        </w:rPr>
        <w:t xml:space="preserve">Answer </w:t>
      </w:r>
      <w:r>
        <w:rPr>
          <w:rFonts w:ascii="Times New Roman" w:hAnsi="Times New Roman"/>
          <w:b/>
          <w:iCs/>
        </w:rPr>
        <w:t>Sheet</w:t>
      </w:r>
    </w:p>
    <w:p w:rsidR="00EF67D4" w:rsidRPr="0006446E" w:rsidRDefault="00EF67D4" w:rsidP="00EF67D4">
      <w:pPr>
        <w:autoSpaceDE w:val="0"/>
        <w:autoSpaceDN w:val="0"/>
        <w:adjustRightInd w:val="0"/>
        <w:rPr>
          <w:rFonts w:ascii="Times New Roman" w:hAnsi="Times New Roman"/>
          <w:b/>
          <w:iCs/>
        </w:rPr>
      </w:pPr>
      <w:r w:rsidRPr="0006446E">
        <w:rPr>
          <w:rFonts w:ascii="Times New Roman" w:hAnsi="Times New Roman"/>
          <w:b/>
          <w:iCs/>
        </w:rPr>
        <w:t xml:space="preserve">Sample </w:t>
      </w:r>
      <w:r>
        <w:rPr>
          <w:rFonts w:ascii="Times New Roman" w:hAnsi="Times New Roman"/>
          <w:b/>
          <w:iCs/>
        </w:rPr>
        <w:t>Enrolled Agents</w:t>
      </w:r>
      <w:r w:rsidRPr="0006446E">
        <w:rPr>
          <w:rFonts w:ascii="Times New Roman" w:hAnsi="Times New Roman"/>
          <w:b/>
          <w:iCs/>
        </w:rPr>
        <w:t xml:space="preserve"> Exam</w:t>
      </w:r>
      <w:r>
        <w:rPr>
          <w:rFonts w:ascii="Times New Roman" w:hAnsi="Times New Roman"/>
          <w:b/>
          <w:iCs/>
        </w:rPr>
        <w:t xml:space="preserve"> – Part 2</w:t>
      </w:r>
    </w:p>
    <w:p w:rsidR="00EF67D4" w:rsidRDefault="00EF67D4" w:rsidP="00EF67D4">
      <w:pPr>
        <w:autoSpaceDE w:val="0"/>
        <w:autoSpaceDN w:val="0"/>
        <w:adjustRightInd w:val="0"/>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38"/>
        <w:gridCol w:w="1060"/>
        <w:gridCol w:w="965"/>
        <w:gridCol w:w="1080"/>
        <w:gridCol w:w="938"/>
        <w:gridCol w:w="1079"/>
        <w:gridCol w:w="938"/>
      </w:tblGrid>
      <w:tr w:rsidR="00EF67D4" w:rsidRPr="00D2637E" w:rsidTr="00EF67D4">
        <w:tc>
          <w:tcPr>
            <w:tcW w:w="1060" w:type="dxa"/>
            <w:tcBorders>
              <w:bottom w:val="single" w:sz="4" w:space="0" w:color="auto"/>
            </w:tcBorders>
            <w:shd w:val="pct20"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EF67D4" w:rsidRPr="00D2637E" w:rsidRDefault="00EF67D4" w:rsidP="00EF67D4">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60" w:type="dxa"/>
            <w:shd w:val="pct20"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Question</w:t>
            </w:r>
          </w:p>
        </w:tc>
        <w:tc>
          <w:tcPr>
            <w:tcW w:w="965" w:type="dxa"/>
            <w:shd w:val="pct20" w:color="auto" w:fill="auto"/>
          </w:tcPr>
          <w:p w:rsidR="00EF67D4" w:rsidRPr="00D2637E" w:rsidRDefault="00EF67D4" w:rsidP="00EF67D4">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80" w:type="dxa"/>
            <w:tcBorders>
              <w:bottom w:val="single" w:sz="4" w:space="0" w:color="auto"/>
            </w:tcBorders>
            <w:shd w:val="pct20"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EF67D4" w:rsidRPr="00D2637E" w:rsidRDefault="00EF67D4" w:rsidP="00EF67D4">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79" w:type="dxa"/>
            <w:shd w:val="pct20"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shd w:val="pct20" w:color="auto" w:fill="auto"/>
          </w:tcPr>
          <w:p w:rsidR="00EF67D4" w:rsidRPr="00D2637E" w:rsidRDefault="00EF67D4" w:rsidP="00EF67D4">
            <w:pPr>
              <w:autoSpaceDE w:val="0"/>
              <w:autoSpaceDN w:val="0"/>
              <w:adjustRightInd w:val="0"/>
              <w:jc w:val="left"/>
              <w:rPr>
                <w:rFonts w:ascii="Times New Roman" w:hAnsi="Times New Roman"/>
                <w:b/>
                <w:iCs/>
              </w:rPr>
            </w:pPr>
            <w:r w:rsidRPr="00D2637E">
              <w:rPr>
                <w:rFonts w:ascii="Times New Roman" w:hAnsi="Times New Roman"/>
                <w:b/>
                <w:iCs/>
              </w:rPr>
              <w:t>Answer</w:t>
            </w: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w:t>
            </w:r>
          </w:p>
        </w:tc>
        <w:tc>
          <w:tcPr>
            <w:tcW w:w="938" w:type="dxa"/>
            <w:shd w:val="pct15" w:color="auto" w:fill="auto"/>
          </w:tcPr>
          <w:p w:rsidR="00EF67D4" w:rsidRPr="00D2637E" w:rsidRDefault="0073491B" w:rsidP="00EF67D4">
            <w:pPr>
              <w:rPr>
                <w:rFonts w:ascii="Times New Roman" w:hAnsi="Times New Roman"/>
              </w:rPr>
            </w:pPr>
            <w:r>
              <w:rPr>
                <w:rFonts w:ascii="Times New Roman" w:hAnsi="Times New Roman"/>
              </w:rPr>
              <w:t xml:space="preserve"> </w:t>
            </w: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26</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51</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76</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2</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27</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52</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77</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3</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28</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53</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78</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29</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54</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79</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5</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30</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55</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80</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6</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31</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56</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81</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32</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57</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82</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8</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33</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58</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83</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9</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34</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59</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84</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10</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35</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60</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85</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11</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36</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61</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86</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12</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37</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62</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5A0E57">
            <w:pPr>
              <w:autoSpaceDE w:val="0"/>
              <w:autoSpaceDN w:val="0"/>
              <w:adjustRightInd w:val="0"/>
              <w:rPr>
                <w:rFonts w:ascii="Times New Roman" w:hAnsi="Times New Roman"/>
                <w:b/>
                <w:iCs/>
              </w:rPr>
            </w:pPr>
            <w:r>
              <w:rPr>
                <w:rFonts w:ascii="Times New Roman" w:hAnsi="Times New Roman"/>
                <w:b/>
                <w:iCs/>
              </w:rPr>
              <w:t>8</w:t>
            </w:r>
            <w:r w:rsidR="005A0E57">
              <w:rPr>
                <w:rFonts w:ascii="Times New Roman" w:hAnsi="Times New Roman"/>
                <w:b/>
                <w:iCs/>
              </w:rPr>
              <w:t>7</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13</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38</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63</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88</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14</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39</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64</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89</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15</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40</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65</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Pr>
                <w:rFonts w:ascii="Times New Roman" w:hAnsi="Times New Roman"/>
                <w:b/>
                <w:iCs/>
              </w:rPr>
              <w:t>90</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16</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41</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66</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91</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17</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42</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67</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92</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18</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43</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68</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93</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19</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44</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69</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94</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20</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45</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70</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95</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21</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46</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71</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96</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22</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47</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72</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97</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23</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48</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73</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98</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24</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49</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74</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99</w:t>
            </w:r>
          </w:p>
        </w:tc>
        <w:tc>
          <w:tcPr>
            <w:tcW w:w="938" w:type="dxa"/>
            <w:shd w:val="clear" w:color="auto" w:fill="auto"/>
          </w:tcPr>
          <w:p w:rsidR="00EF67D4" w:rsidRPr="00D2637E" w:rsidRDefault="00EF67D4" w:rsidP="00EF67D4">
            <w:pPr>
              <w:rPr>
                <w:rFonts w:ascii="Times New Roman" w:hAnsi="Times New Roman"/>
              </w:rPr>
            </w:pPr>
          </w:p>
        </w:tc>
      </w:tr>
      <w:tr w:rsidR="00EF67D4" w:rsidRPr="00D2637E" w:rsidTr="00EF67D4">
        <w:tc>
          <w:tcPr>
            <w:tcW w:w="106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25</w:t>
            </w:r>
          </w:p>
        </w:tc>
        <w:tc>
          <w:tcPr>
            <w:tcW w:w="938" w:type="dxa"/>
            <w:shd w:val="pct15" w:color="auto" w:fill="auto"/>
          </w:tcPr>
          <w:p w:rsidR="00EF67D4" w:rsidRPr="00D2637E" w:rsidRDefault="00EF67D4" w:rsidP="00EF67D4">
            <w:pPr>
              <w:rPr>
                <w:rFonts w:ascii="Times New Roman" w:hAnsi="Times New Roman"/>
              </w:rPr>
            </w:pPr>
          </w:p>
        </w:tc>
        <w:tc>
          <w:tcPr>
            <w:tcW w:w="1060"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50</w:t>
            </w:r>
          </w:p>
        </w:tc>
        <w:tc>
          <w:tcPr>
            <w:tcW w:w="965" w:type="dxa"/>
            <w:shd w:val="clear" w:color="auto" w:fill="auto"/>
          </w:tcPr>
          <w:p w:rsidR="00EF67D4" w:rsidRPr="00D2637E" w:rsidRDefault="00EF67D4" w:rsidP="00EF67D4">
            <w:pPr>
              <w:rPr>
                <w:rFonts w:ascii="Times New Roman" w:hAnsi="Times New Roman"/>
              </w:rPr>
            </w:pPr>
          </w:p>
        </w:tc>
        <w:tc>
          <w:tcPr>
            <w:tcW w:w="1080" w:type="dxa"/>
            <w:shd w:val="pct15"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75</w:t>
            </w:r>
          </w:p>
        </w:tc>
        <w:tc>
          <w:tcPr>
            <w:tcW w:w="938" w:type="dxa"/>
            <w:shd w:val="pct15" w:color="auto" w:fill="auto"/>
          </w:tcPr>
          <w:p w:rsidR="00EF67D4" w:rsidRPr="00D2637E" w:rsidRDefault="00EF67D4" w:rsidP="00EF67D4">
            <w:pPr>
              <w:rPr>
                <w:rFonts w:ascii="Times New Roman" w:hAnsi="Times New Roman"/>
              </w:rPr>
            </w:pPr>
          </w:p>
        </w:tc>
        <w:tc>
          <w:tcPr>
            <w:tcW w:w="1079" w:type="dxa"/>
            <w:shd w:val="clear"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100</w:t>
            </w:r>
          </w:p>
        </w:tc>
        <w:tc>
          <w:tcPr>
            <w:tcW w:w="938" w:type="dxa"/>
            <w:shd w:val="clear" w:color="auto" w:fill="auto"/>
          </w:tcPr>
          <w:p w:rsidR="00EF67D4" w:rsidRPr="00D2637E" w:rsidRDefault="00EF67D4" w:rsidP="00EF67D4">
            <w:pPr>
              <w:rPr>
                <w:rFonts w:ascii="Times New Roman" w:hAnsi="Times New Roman"/>
              </w:rPr>
            </w:pPr>
          </w:p>
        </w:tc>
      </w:tr>
    </w:tbl>
    <w:p w:rsidR="007A42E8" w:rsidRDefault="007A42E8" w:rsidP="007A42E8">
      <w:pPr>
        <w:jc w:val="left"/>
        <w:rPr>
          <w:rFonts w:ascii="Times New Roman" w:hAnsi="Times New Roman" w:cs="Times New Roman"/>
        </w:rPr>
      </w:pPr>
    </w:p>
    <w:p w:rsidR="007A42E8" w:rsidRPr="009A0303" w:rsidRDefault="007A42E8" w:rsidP="007A42E8">
      <w:pPr>
        <w:jc w:val="left"/>
        <w:rPr>
          <w:rFonts w:ascii="Times New Roman" w:hAnsi="Times New Roman" w:cs="Times New Roman"/>
        </w:rPr>
      </w:pPr>
    </w:p>
    <w:p w:rsidR="0005377B" w:rsidRDefault="0005377B"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Pr="0006446E" w:rsidRDefault="00EF67D4" w:rsidP="00EF67D4">
      <w:pPr>
        <w:autoSpaceDE w:val="0"/>
        <w:autoSpaceDN w:val="0"/>
        <w:adjustRightInd w:val="0"/>
        <w:rPr>
          <w:rFonts w:ascii="Times New Roman" w:hAnsi="Times New Roman"/>
          <w:b/>
          <w:iCs/>
        </w:rPr>
      </w:pPr>
      <w:r w:rsidRPr="0006446E">
        <w:rPr>
          <w:rFonts w:ascii="Times New Roman" w:hAnsi="Times New Roman"/>
          <w:b/>
          <w:iCs/>
        </w:rPr>
        <w:t xml:space="preserve">Answer </w:t>
      </w:r>
      <w:r>
        <w:rPr>
          <w:rFonts w:ascii="Times New Roman" w:hAnsi="Times New Roman"/>
          <w:b/>
          <w:iCs/>
        </w:rPr>
        <w:t>Key</w:t>
      </w:r>
    </w:p>
    <w:p w:rsidR="00EF67D4" w:rsidRPr="0006446E" w:rsidRDefault="00EF67D4" w:rsidP="00EF67D4">
      <w:pPr>
        <w:autoSpaceDE w:val="0"/>
        <w:autoSpaceDN w:val="0"/>
        <w:adjustRightInd w:val="0"/>
        <w:rPr>
          <w:rFonts w:ascii="Times New Roman" w:hAnsi="Times New Roman"/>
          <w:b/>
          <w:iCs/>
        </w:rPr>
      </w:pPr>
      <w:r w:rsidRPr="0006446E">
        <w:rPr>
          <w:rFonts w:ascii="Times New Roman" w:hAnsi="Times New Roman"/>
          <w:b/>
          <w:iCs/>
        </w:rPr>
        <w:t xml:space="preserve">Sample </w:t>
      </w:r>
      <w:r>
        <w:rPr>
          <w:rFonts w:ascii="Times New Roman" w:hAnsi="Times New Roman"/>
          <w:b/>
          <w:iCs/>
        </w:rPr>
        <w:t>Enrolled Agents</w:t>
      </w:r>
      <w:r w:rsidRPr="0006446E">
        <w:rPr>
          <w:rFonts w:ascii="Times New Roman" w:hAnsi="Times New Roman"/>
          <w:b/>
          <w:iCs/>
        </w:rPr>
        <w:t xml:space="preserve"> Exam</w:t>
      </w:r>
      <w:r>
        <w:rPr>
          <w:rFonts w:ascii="Times New Roman" w:hAnsi="Times New Roman"/>
          <w:b/>
          <w:iCs/>
        </w:rPr>
        <w:t xml:space="preserve"> – Part 2</w:t>
      </w:r>
    </w:p>
    <w:p w:rsidR="00EF67D4" w:rsidRDefault="00EF67D4" w:rsidP="00EF67D4">
      <w:pPr>
        <w:autoSpaceDE w:val="0"/>
        <w:autoSpaceDN w:val="0"/>
        <w:adjustRightInd w:val="0"/>
        <w:rPr>
          <w:rFonts w:ascii="Times New Roman" w:hAnsi="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938"/>
        <w:gridCol w:w="1060"/>
        <w:gridCol w:w="965"/>
        <w:gridCol w:w="1080"/>
        <w:gridCol w:w="938"/>
        <w:gridCol w:w="1079"/>
        <w:gridCol w:w="938"/>
      </w:tblGrid>
      <w:tr w:rsidR="00EF67D4" w:rsidRPr="00D2637E" w:rsidTr="00EF67D4">
        <w:tc>
          <w:tcPr>
            <w:tcW w:w="1060" w:type="dxa"/>
            <w:tcBorders>
              <w:bottom w:val="single" w:sz="4" w:space="0" w:color="auto"/>
            </w:tcBorders>
            <w:shd w:val="pct20"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EF67D4" w:rsidRPr="00D2637E" w:rsidRDefault="00EF67D4" w:rsidP="00EF67D4">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60" w:type="dxa"/>
            <w:shd w:val="pct20"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Question</w:t>
            </w:r>
          </w:p>
        </w:tc>
        <w:tc>
          <w:tcPr>
            <w:tcW w:w="965" w:type="dxa"/>
            <w:shd w:val="pct20" w:color="auto" w:fill="auto"/>
          </w:tcPr>
          <w:p w:rsidR="00EF67D4" w:rsidRPr="00D2637E" w:rsidRDefault="00EF67D4" w:rsidP="00EF67D4">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80" w:type="dxa"/>
            <w:tcBorders>
              <w:bottom w:val="single" w:sz="4" w:space="0" w:color="auto"/>
            </w:tcBorders>
            <w:shd w:val="pct20"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tcBorders>
              <w:bottom w:val="single" w:sz="4" w:space="0" w:color="auto"/>
            </w:tcBorders>
            <w:shd w:val="pct20" w:color="auto" w:fill="auto"/>
          </w:tcPr>
          <w:p w:rsidR="00EF67D4" w:rsidRPr="00D2637E" w:rsidRDefault="00EF67D4" w:rsidP="00EF67D4">
            <w:pPr>
              <w:autoSpaceDE w:val="0"/>
              <w:autoSpaceDN w:val="0"/>
              <w:adjustRightInd w:val="0"/>
              <w:jc w:val="left"/>
              <w:rPr>
                <w:rFonts w:ascii="Times New Roman" w:hAnsi="Times New Roman"/>
                <w:b/>
                <w:iCs/>
              </w:rPr>
            </w:pPr>
            <w:r w:rsidRPr="00D2637E">
              <w:rPr>
                <w:rFonts w:ascii="Times New Roman" w:hAnsi="Times New Roman"/>
                <w:b/>
                <w:iCs/>
              </w:rPr>
              <w:t>Answer</w:t>
            </w:r>
          </w:p>
        </w:tc>
        <w:tc>
          <w:tcPr>
            <w:tcW w:w="1079" w:type="dxa"/>
            <w:shd w:val="pct20" w:color="auto" w:fill="auto"/>
          </w:tcPr>
          <w:p w:rsidR="00EF67D4" w:rsidRPr="00D2637E" w:rsidRDefault="00EF67D4" w:rsidP="00EF67D4">
            <w:pPr>
              <w:autoSpaceDE w:val="0"/>
              <w:autoSpaceDN w:val="0"/>
              <w:adjustRightInd w:val="0"/>
              <w:rPr>
                <w:rFonts w:ascii="Times New Roman" w:hAnsi="Times New Roman"/>
                <w:b/>
                <w:iCs/>
              </w:rPr>
            </w:pPr>
            <w:r w:rsidRPr="00D2637E">
              <w:rPr>
                <w:rFonts w:ascii="Times New Roman" w:hAnsi="Times New Roman"/>
                <w:b/>
                <w:iCs/>
              </w:rPr>
              <w:t>Question</w:t>
            </w:r>
          </w:p>
        </w:tc>
        <w:tc>
          <w:tcPr>
            <w:tcW w:w="938" w:type="dxa"/>
            <w:shd w:val="pct20" w:color="auto" w:fill="auto"/>
          </w:tcPr>
          <w:p w:rsidR="00EF67D4" w:rsidRPr="00D2637E" w:rsidRDefault="00EF67D4" w:rsidP="00EF67D4">
            <w:pPr>
              <w:autoSpaceDE w:val="0"/>
              <w:autoSpaceDN w:val="0"/>
              <w:adjustRightInd w:val="0"/>
              <w:jc w:val="left"/>
              <w:rPr>
                <w:rFonts w:ascii="Times New Roman" w:hAnsi="Times New Roman"/>
                <w:b/>
                <w:iCs/>
              </w:rPr>
            </w:pPr>
            <w:r w:rsidRPr="00D2637E">
              <w:rPr>
                <w:rFonts w:ascii="Times New Roman" w:hAnsi="Times New Roman"/>
                <w:b/>
                <w:iCs/>
              </w:rPr>
              <w:t>Answer</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26</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51</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d</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76</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d</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2</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d</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27</w:t>
            </w:r>
          </w:p>
        </w:tc>
        <w:tc>
          <w:tcPr>
            <w:tcW w:w="965" w:type="dxa"/>
            <w:shd w:val="clear" w:color="auto" w:fill="auto"/>
          </w:tcPr>
          <w:p w:rsidR="008143AC" w:rsidRPr="0073708A" w:rsidRDefault="008143AC" w:rsidP="004A0465">
            <w:pPr>
              <w:jc w:val="left"/>
              <w:rPr>
                <w:rFonts w:ascii="Times New Roman" w:hAnsi="Times New Roman" w:cs="Times New Roman"/>
              </w:rPr>
            </w:pPr>
            <w:r w:rsidRPr="0073708A">
              <w:rPr>
                <w:rFonts w:ascii="Times New Roman" w:hAnsi="Times New Roman" w:cs="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52</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d</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77</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3</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28</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53</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78</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d</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29</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54</w:t>
            </w:r>
          </w:p>
        </w:tc>
        <w:tc>
          <w:tcPr>
            <w:tcW w:w="938" w:type="dxa"/>
            <w:shd w:val="pct15" w:color="auto" w:fill="auto"/>
          </w:tcPr>
          <w:p w:rsidR="008143AC" w:rsidRPr="00E54C7E" w:rsidRDefault="008143AC" w:rsidP="004A0465">
            <w:pPr>
              <w:jc w:val="left"/>
              <w:rPr>
                <w:rFonts w:ascii="Times New Roman" w:hAnsi="Times New Roman" w:cs="Times New Roman"/>
              </w:rPr>
            </w:pPr>
            <w:r w:rsidRPr="00E54C7E">
              <w:rPr>
                <w:rFonts w:ascii="Times New Roman" w:hAnsi="Times New Roman" w:cs="Times New Roman"/>
              </w:rPr>
              <w:t>b</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79</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5</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30</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55</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80</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6</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31</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56</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d</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81</w:t>
            </w:r>
          </w:p>
        </w:tc>
        <w:tc>
          <w:tcPr>
            <w:tcW w:w="938" w:type="dxa"/>
            <w:shd w:val="clear" w:color="auto" w:fill="auto"/>
          </w:tcPr>
          <w:p w:rsidR="008143AC" w:rsidRPr="008143AC" w:rsidRDefault="008143AC" w:rsidP="004A0465">
            <w:pPr>
              <w:jc w:val="left"/>
              <w:rPr>
                <w:rFonts w:ascii="Times New Roman" w:hAnsi="Times New Roman" w:cs="Times New Roman"/>
              </w:rPr>
            </w:pPr>
            <w:r w:rsidRPr="008143AC">
              <w:rPr>
                <w:rFonts w:ascii="Times New Roman" w:hAnsi="Times New Roman" w:cs="Times New Roman"/>
              </w:rPr>
              <w:t>d</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32</w:t>
            </w:r>
          </w:p>
        </w:tc>
        <w:tc>
          <w:tcPr>
            <w:tcW w:w="965" w:type="dxa"/>
            <w:shd w:val="clear" w:color="auto" w:fill="auto"/>
          </w:tcPr>
          <w:p w:rsidR="008143AC" w:rsidRPr="00D2637E" w:rsidRDefault="00AF0184"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57</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82</w:t>
            </w:r>
          </w:p>
        </w:tc>
        <w:tc>
          <w:tcPr>
            <w:tcW w:w="938" w:type="dxa"/>
            <w:shd w:val="clear" w:color="auto" w:fill="auto"/>
          </w:tcPr>
          <w:p w:rsidR="008143AC" w:rsidRDefault="008143AC" w:rsidP="004A0465">
            <w:pPr>
              <w:jc w:val="left"/>
            </w:pPr>
            <w:r>
              <w:t>d</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8</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33</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58</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d</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83</w:t>
            </w:r>
          </w:p>
        </w:tc>
        <w:tc>
          <w:tcPr>
            <w:tcW w:w="938" w:type="dxa"/>
            <w:shd w:val="clear" w:color="auto" w:fill="auto"/>
          </w:tcPr>
          <w:p w:rsidR="008143AC" w:rsidRPr="008143AC" w:rsidRDefault="008143AC" w:rsidP="004A0465">
            <w:pPr>
              <w:jc w:val="left"/>
              <w:rPr>
                <w:rFonts w:ascii="Times New Roman" w:hAnsi="Times New Roman" w:cs="Times New Roman"/>
              </w:rPr>
            </w:pPr>
            <w:r w:rsidRPr="008143AC">
              <w:rPr>
                <w:rFonts w:ascii="Times New Roman" w:hAnsi="Times New Roman" w:cs="Times New Roman"/>
              </w:rPr>
              <w:t>b</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9</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d</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34</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59</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d</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84</w:t>
            </w:r>
          </w:p>
        </w:tc>
        <w:tc>
          <w:tcPr>
            <w:tcW w:w="938" w:type="dxa"/>
            <w:shd w:val="clear" w:color="auto" w:fill="auto"/>
          </w:tcPr>
          <w:p w:rsidR="008143AC" w:rsidRPr="008143AC" w:rsidRDefault="008143AC" w:rsidP="004A0465">
            <w:pPr>
              <w:jc w:val="left"/>
              <w:rPr>
                <w:rFonts w:ascii="Times New Roman" w:hAnsi="Times New Roman" w:cs="Times New Roman"/>
              </w:rPr>
            </w:pPr>
            <w:r w:rsidRPr="008143AC">
              <w:rPr>
                <w:rFonts w:ascii="Times New Roman" w:hAnsi="Times New Roman" w:cs="Times New Roman"/>
              </w:rPr>
              <w:t>a</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10</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35</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60</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85</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11</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36</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61</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86</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a</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12</w:t>
            </w:r>
          </w:p>
        </w:tc>
        <w:tc>
          <w:tcPr>
            <w:tcW w:w="938" w:type="dxa"/>
            <w:shd w:val="pct15" w:color="auto" w:fill="auto"/>
          </w:tcPr>
          <w:p w:rsidR="008143AC" w:rsidRPr="00D2637E" w:rsidRDefault="0096709D"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37</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62</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79" w:type="dxa"/>
            <w:shd w:val="clear" w:color="auto" w:fill="auto"/>
          </w:tcPr>
          <w:p w:rsidR="008143AC" w:rsidRPr="00D2637E" w:rsidRDefault="008143AC" w:rsidP="005A0E57">
            <w:pPr>
              <w:autoSpaceDE w:val="0"/>
              <w:autoSpaceDN w:val="0"/>
              <w:adjustRightInd w:val="0"/>
              <w:rPr>
                <w:rFonts w:ascii="Times New Roman" w:hAnsi="Times New Roman"/>
                <w:b/>
                <w:iCs/>
              </w:rPr>
            </w:pPr>
            <w:r>
              <w:rPr>
                <w:rFonts w:ascii="Times New Roman" w:hAnsi="Times New Roman"/>
                <w:b/>
                <w:iCs/>
              </w:rPr>
              <w:t>8</w:t>
            </w:r>
            <w:r w:rsidR="005A0E57">
              <w:rPr>
                <w:rFonts w:ascii="Times New Roman" w:hAnsi="Times New Roman"/>
                <w:b/>
                <w:iCs/>
              </w:rPr>
              <w:t>7</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d</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13</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38</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63</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88</w:t>
            </w:r>
          </w:p>
        </w:tc>
        <w:tc>
          <w:tcPr>
            <w:tcW w:w="938" w:type="dxa"/>
            <w:shd w:val="clear" w:color="auto" w:fill="auto"/>
          </w:tcPr>
          <w:p w:rsidR="008143AC" w:rsidRPr="008143AC" w:rsidRDefault="008143AC" w:rsidP="004A0465">
            <w:pPr>
              <w:jc w:val="left"/>
              <w:rPr>
                <w:rFonts w:ascii="Times New Roman" w:hAnsi="Times New Roman" w:cs="Times New Roman"/>
              </w:rPr>
            </w:pPr>
            <w:r w:rsidRPr="008143AC">
              <w:rPr>
                <w:rFonts w:ascii="Times New Roman" w:hAnsi="Times New Roman" w:cs="Times New Roman"/>
              </w:rPr>
              <w:t>b</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14</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39</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64</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89</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15</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40</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65</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d</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Pr>
                <w:rFonts w:ascii="Times New Roman" w:hAnsi="Times New Roman"/>
                <w:b/>
                <w:iCs/>
              </w:rPr>
              <w:t>90</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16</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41</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66</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91</w:t>
            </w:r>
          </w:p>
        </w:tc>
        <w:tc>
          <w:tcPr>
            <w:tcW w:w="938" w:type="dxa"/>
            <w:shd w:val="clear" w:color="auto" w:fill="auto"/>
          </w:tcPr>
          <w:p w:rsidR="008143AC" w:rsidRPr="008143AC" w:rsidRDefault="008143AC" w:rsidP="004A0465">
            <w:pPr>
              <w:jc w:val="left"/>
              <w:rPr>
                <w:rFonts w:ascii="Times New Roman" w:hAnsi="Times New Roman" w:cs="Times New Roman"/>
              </w:rPr>
            </w:pPr>
            <w:r w:rsidRPr="008143AC">
              <w:rPr>
                <w:rFonts w:ascii="Times New Roman" w:hAnsi="Times New Roman" w:cs="Times New Roman"/>
              </w:rPr>
              <w:t>c</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17</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d</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42</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67</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92</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18</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43</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68</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93</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19</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44</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69</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94</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20</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45</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70</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d</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95</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21</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46</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71</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96</w:t>
            </w:r>
          </w:p>
        </w:tc>
        <w:tc>
          <w:tcPr>
            <w:tcW w:w="938" w:type="dxa"/>
            <w:shd w:val="clear" w:color="auto" w:fill="auto"/>
          </w:tcPr>
          <w:p w:rsidR="008143AC" w:rsidRPr="008143AC" w:rsidRDefault="008143AC" w:rsidP="004A0465">
            <w:pPr>
              <w:jc w:val="left"/>
              <w:rPr>
                <w:rFonts w:ascii="Times New Roman" w:hAnsi="Times New Roman" w:cs="Times New Roman"/>
              </w:rPr>
            </w:pPr>
            <w:r w:rsidRPr="008143AC">
              <w:rPr>
                <w:rFonts w:ascii="Times New Roman" w:hAnsi="Times New Roman" w:cs="Times New Roman"/>
              </w:rPr>
              <w:t>d</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22</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47</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72</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97</w:t>
            </w:r>
          </w:p>
        </w:tc>
        <w:tc>
          <w:tcPr>
            <w:tcW w:w="938" w:type="dxa"/>
            <w:shd w:val="clear" w:color="auto" w:fill="auto"/>
          </w:tcPr>
          <w:p w:rsidR="008143AC" w:rsidRPr="00D2637E" w:rsidRDefault="00D67274" w:rsidP="004A0465">
            <w:pPr>
              <w:jc w:val="left"/>
              <w:rPr>
                <w:rFonts w:ascii="Times New Roman" w:hAnsi="Times New Roman"/>
              </w:rPr>
            </w:pPr>
            <w:r>
              <w:rPr>
                <w:rFonts w:ascii="Times New Roman" w:hAnsi="Times New Roman"/>
              </w:rPr>
              <w:t>a</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23</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48</w:t>
            </w:r>
          </w:p>
        </w:tc>
        <w:tc>
          <w:tcPr>
            <w:tcW w:w="965" w:type="dxa"/>
            <w:shd w:val="clear" w:color="auto" w:fill="auto"/>
          </w:tcPr>
          <w:p w:rsidR="008143AC" w:rsidRPr="00E231D1" w:rsidRDefault="008143AC" w:rsidP="004A0465">
            <w:pPr>
              <w:jc w:val="left"/>
              <w:rPr>
                <w:rFonts w:ascii="Times New Roman" w:hAnsi="Times New Roman" w:cs="Times New Roman"/>
              </w:rPr>
            </w:pPr>
            <w:r w:rsidRPr="00E231D1">
              <w:rPr>
                <w:rFonts w:ascii="Times New Roman" w:hAnsi="Times New Roman" w:cs="Times New Roman"/>
              </w:rPr>
              <w:t>b</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73</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98</w:t>
            </w:r>
          </w:p>
        </w:tc>
        <w:tc>
          <w:tcPr>
            <w:tcW w:w="938" w:type="dxa"/>
            <w:shd w:val="clear" w:color="auto" w:fill="auto"/>
          </w:tcPr>
          <w:p w:rsidR="008143AC" w:rsidRPr="008143AC" w:rsidRDefault="008143AC" w:rsidP="004A0465">
            <w:pPr>
              <w:jc w:val="left"/>
              <w:rPr>
                <w:rFonts w:ascii="Times New Roman" w:hAnsi="Times New Roman" w:cs="Times New Roman"/>
              </w:rPr>
            </w:pPr>
            <w:r w:rsidRPr="008143AC">
              <w:rPr>
                <w:rFonts w:ascii="Times New Roman" w:hAnsi="Times New Roman" w:cs="Times New Roman"/>
              </w:rPr>
              <w:t>d</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24</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49</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74</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99</w:t>
            </w:r>
          </w:p>
        </w:tc>
        <w:tc>
          <w:tcPr>
            <w:tcW w:w="938" w:type="dxa"/>
            <w:shd w:val="clear" w:color="auto" w:fill="auto"/>
          </w:tcPr>
          <w:p w:rsidR="008143AC" w:rsidRPr="00D2637E" w:rsidRDefault="008143AC" w:rsidP="004A0465">
            <w:pPr>
              <w:jc w:val="left"/>
              <w:rPr>
                <w:rFonts w:ascii="Times New Roman" w:hAnsi="Times New Roman"/>
              </w:rPr>
            </w:pPr>
            <w:r>
              <w:rPr>
                <w:rFonts w:ascii="Times New Roman" w:hAnsi="Times New Roman"/>
              </w:rPr>
              <w:t>a</w:t>
            </w:r>
          </w:p>
        </w:tc>
      </w:tr>
      <w:tr w:rsidR="008143AC" w:rsidRPr="00D2637E" w:rsidTr="00EF67D4">
        <w:tc>
          <w:tcPr>
            <w:tcW w:w="106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25</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c</w:t>
            </w:r>
          </w:p>
        </w:tc>
        <w:tc>
          <w:tcPr>
            <w:tcW w:w="1060"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50</w:t>
            </w:r>
          </w:p>
        </w:tc>
        <w:tc>
          <w:tcPr>
            <w:tcW w:w="965" w:type="dxa"/>
            <w:shd w:val="clear" w:color="auto" w:fill="auto"/>
          </w:tcPr>
          <w:p w:rsidR="008143AC" w:rsidRPr="00D2637E" w:rsidRDefault="008143AC" w:rsidP="004A0465">
            <w:pPr>
              <w:jc w:val="left"/>
              <w:rPr>
                <w:rFonts w:ascii="Times New Roman" w:hAnsi="Times New Roman"/>
              </w:rPr>
            </w:pPr>
            <w:r>
              <w:rPr>
                <w:rFonts w:ascii="Times New Roman" w:hAnsi="Times New Roman"/>
              </w:rPr>
              <w:t>a</w:t>
            </w:r>
          </w:p>
        </w:tc>
        <w:tc>
          <w:tcPr>
            <w:tcW w:w="1080" w:type="dxa"/>
            <w:shd w:val="pct15"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75</w:t>
            </w:r>
          </w:p>
        </w:tc>
        <w:tc>
          <w:tcPr>
            <w:tcW w:w="938" w:type="dxa"/>
            <w:shd w:val="pct15" w:color="auto" w:fill="auto"/>
          </w:tcPr>
          <w:p w:rsidR="008143AC" w:rsidRPr="00D2637E" w:rsidRDefault="008143AC" w:rsidP="004A0465">
            <w:pPr>
              <w:jc w:val="left"/>
              <w:rPr>
                <w:rFonts w:ascii="Times New Roman" w:hAnsi="Times New Roman"/>
              </w:rPr>
            </w:pPr>
            <w:r>
              <w:rPr>
                <w:rFonts w:ascii="Times New Roman" w:hAnsi="Times New Roman"/>
              </w:rPr>
              <w:t>b</w:t>
            </w:r>
          </w:p>
        </w:tc>
        <w:tc>
          <w:tcPr>
            <w:tcW w:w="1079" w:type="dxa"/>
            <w:shd w:val="clear" w:color="auto" w:fill="auto"/>
          </w:tcPr>
          <w:p w:rsidR="008143AC" w:rsidRPr="00D2637E" w:rsidRDefault="008143AC" w:rsidP="00EF67D4">
            <w:pPr>
              <w:autoSpaceDE w:val="0"/>
              <w:autoSpaceDN w:val="0"/>
              <w:adjustRightInd w:val="0"/>
              <w:rPr>
                <w:rFonts w:ascii="Times New Roman" w:hAnsi="Times New Roman"/>
                <w:b/>
                <w:iCs/>
              </w:rPr>
            </w:pPr>
            <w:r w:rsidRPr="00D2637E">
              <w:rPr>
                <w:rFonts w:ascii="Times New Roman" w:hAnsi="Times New Roman"/>
                <w:b/>
                <w:iCs/>
              </w:rPr>
              <w:t>100</w:t>
            </w:r>
          </w:p>
        </w:tc>
        <w:tc>
          <w:tcPr>
            <w:tcW w:w="938" w:type="dxa"/>
            <w:shd w:val="clear" w:color="auto" w:fill="auto"/>
          </w:tcPr>
          <w:p w:rsidR="008143AC" w:rsidRPr="008143AC" w:rsidRDefault="008143AC" w:rsidP="004A0465">
            <w:pPr>
              <w:jc w:val="left"/>
              <w:rPr>
                <w:rFonts w:ascii="Times New Roman" w:hAnsi="Times New Roman" w:cs="Times New Roman"/>
              </w:rPr>
            </w:pPr>
            <w:r w:rsidRPr="008143AC">
              <w:rPr>
                <w:rFonts w:ascii="Times New Roman" w:hAnsi="Times New Roman" w:cs="Times New Roman"/>
              </w:rPr>
              <w:t>d</w:t>
            </w:r>
          </w:p>
        </w:tc>
      </w:tr>
    </w:tbl>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EF67D4" w:rsidRDefault="00EF67D4" w:rsidP="009D5C97">
      <w:pPr>
        <w:jc w:val="left"/>
        <w:rPr>
          <w:rFonts w:ascii="Times New Roman" w:hAnsi="Times New Roman" w:cs="Times New Roman"/>
        </w:rPr>
      </w:pPr>
    </w:p>
    <w:p w:rsidR="00AA55CF" w:rsidRPr="0093620F" w:rsidRDefault="00AA55CF" w:rsidP="00AA55CF">
      <w:pPr>
        <w:autoSpaceDE w:val="0"/>
        <w:autoSpaceDN w:val="0"/>
        <w:adjustRightInd w:val="0"/>
        <w:rPr>
          <w:rFonts w:ascii="Times New Roman" w:hAnsi="Times New Roman"/>
          <w:b/>
          <w:iCs/>
        </w:rPr>
      </w:pPr>
      <w:r w:rsidRPr="0093620F">
        <w:rPr>
          <w:rFonts w:ascii="Times New Roman" w:hAnsi="Times New Roman"/>
          <w:b/>
          <w:iCs/>
        </w:rPr>
        <w:t>Performance by Topic Domain</w:t>
      </w:r>
    </w:p>
    <w:p w:rsidR="00AA55CF" w:rsidRDefault="00AA55CF" w:rsidP="00AA55CF">
      <w:pPr>
        <w:autoSpaceDE w:val="0"/>
        <w:autoSpaceDN w:val="0"/>
        <w:adjustRightInd w:val="0"/>
        <w:rPr>
          <w:rFonts w:ascii="Times New Roman" w:hAnsi="Times New Roman"/>
          <w:b/>
          <w:iCs/>
        </w:rPr>
      </w:pPr>
      <w:r w:rsidRPr="0093620F">
        <w:rPr>
          <w:rFonts w:ascii="Times New Roman" w:hAnsi="Times New Roman"/>
          <w:b/>
          <w:iCs/>
        </w:rPr>
        <w:t xml:space="preserve">Sample </w:t>
      </w:r>
      <w:r>
        <w:rPr>
          <w:rFonts w:ascii="Times New Roman" w:hAnsi="Times New Roman"/>
          <w:b/>
          <w:iCs/>
        </w:rPr>
        <w:t>Enrolled Agents</w:t>
      </w:r>
      <w:r w:rsidRPr="0093620F">
        <w:rPr>
          <w:rFonts w:ascii="Times New Roman" w:hAnsi="Times New Roman"/>
          <w:b/>
          <w:iCs/>
        </w:rPr>
        <w:t xml:space="preserve"> Exam</w:t>
      </w:r>
      <w:r>
        <w:rPr>
          <w:rFonts w:ascii="Times New Roman" w:hAnsi="Times New Roman"/>
          <w:b/>
          <w:iCs/>
        </w:rPr>
        <w:t xml:space="preserve"> – Part 1</w:t>
      </w:r>
    </w:p>
    <w:p w:rsidR="00AA55CF" w:rsidRPr="0093620F" w:rsidRDefault="00AA55CF" w:rsidP="00AA55CF">
      <w:pPr>
        <w:autoSpaceDE w:val="0"/>
        <w:autoSpaceDN w:val="0"/>
        <w:adjustRightInd w:val="0"/>
        <w:rPr>
          <w:rFonts w:ascii="Times New Roman" w:hAnsi="Times New Roman"/>
          <w:b/>
          <w:iCs/>
        </w:rPr>
      </w:pPr>
      <w:r>
        <w:rPr>
          <w:rFonts w:ascii="Times New Roman" w:hAnsi="Times New Roman"/>
          <w:b/>
          <w:iCs/>
        </w:rPr>
        <w:t>(Check if question # answered correctly, then input total # correct in shaded box for each section)</w:t>
      </w:r>
    </w:p>
    <w:p w:rsidR="00AA55CF" w:rsidRDefault="00AA55CF" w:rsidP="009D5C97">
      <w:pPr>
        <w:jc w:val="left"/>
        <w:rPr>
          <w:rFonts w:ascii="Times New Roman" w:hAnsi="Times New Roman" w:cs="Times New Roman"/>
        </w:rPr>
      </w:pPr>
    </w:p>
    <w:tbl>
      <w:tblPr>
        <w:tblStyle w:val="TableGrid"/>
        <w:tblW w:w="9828" w:type="dxa"/>
        <w:tblLook w:val="04A0" w:firstRow="1" w:lastRow="0" w:firstColumn="1" w:lastColumn="0" w:noHBand="0" w:noVBand="1"/>
      </w:tblPr>
      <w:tblGrid>
        <w:gridCol w:w="1277"/>
        <w:gridCol w:w="326"/>
        <w:gridCol w:w="1205"/>
        <w:gridCol w:w="388"/>
        <w:gridCol w:w="1235"/>
        <w:gridCol w:w="447"/>
        <w:gridCol w:w="1082"/>
        <w:gridCol w:w="426"/>
        <w:gridCol w:w="1193"/>
        <w:gridCol w:w="402"/>
        <w:gridCol w:w="1307"/>
        <w:gridCol w:w="540"/>
      </w:tblGrid>
      <w:tr w:rsidR="00EF67D4" w:rsidTr="00AA55CF">
        <w:tc>
          <w:tcPr>
            <w:tcW w:w="3196" w:type="dxa"/>
            <w:gridSpan w:val="4"/>
            <w:shd w:val="pct20" w:color="auto" w:fill="auto"/>
          </w:tcPr>
          <w:p w:rsidR="00EF67D4" w:rsidRPr="00EF67D4" w:rsidRDefault="00EF67D4" w:rsidP="00EF67D4">
            <w:pPr>
              <w:rPr>
                <w:rFonts w:ascii="Times New Roman" w:hAnsi="Times New Roman" w:cs="Times New Roman"/>
                <w:b/>
              </w:rPr>
            </w:pPr>
            <w:r w:rsidRPr="00EF67D4">
              <w:rPr>
                <w:rFonts w:ascii="Times New Roman" w:hAnsi="Times New Roman" w:cs="Times New Roman"/>
                <w:b/>
              </w:rPr>
              <w:t>Section 1</w:t>
            </w:r>
          </w:p>
        </w:tc>
        <w:tc>
          <w:tcPr>
            <w:tcW w:w="3190" w:type="dxa"/>
            <w:gridSpan w:val="4"/>
            <w:shd w:val="pct20" w:color="auto" w:fill="auto"/>
          </w:tcPr>
          <w:p w:rsidR="00EF67D4" w:rsidRPr="00EF67D4" w:rsidRDefault="00EF67D4" w:rsidP="00AA55CF">
            <w:pPr>
              <w:rPr>
                <w:rFonts w:ascii="Times New Roman" w:hAnsi="Times New Roman" w:cs="Times New Roman"/>
                <w:b/>
              </w:rPr>
            </w:pPr>
            <w:r w:rsidRPr="00EF67D4">
              <w:rPr>
                <w:rFonts w:ascii="Times New Roman" w:hAnsi="Times New Roman" w:cs="Times New Roman"/>
                <w:b/>
              </w:rPr>
              <w:t xml:space="preserve">Section </w:t>
            </w:r>
            <w:r w:rsidR="00AA55CF">
              <w:rPr>
                <w:rFonts w:ascii="Times New Roman" w:hAnsi="Times New Roman" w:cs="Times New Roman"/>
                <w:b/>
              </w:rPr>
              <w:t>2</w:t>
            </w:r>
          </w:p>
        </w:tc>
        <w:tc>
          <w:tcPr>
            <w:tcW w:w="3442" w:type="dxa"/>
            <w:gridSpan w:val="4"/>
            <w:shd w:val="pct20" w:color="auto" w:fill="auto"/>
          </w:tcPr>
          <w:p w:rsidR="00EF67D4" w:rsidRPr="00EF67D4" w:rsidRDefault="00EF67D4" w:rsidP="00AA55CF">
            <w:pPr>
              <w:rPr>
                <w:rFonts w:ascii="Times New Roman" w:hAnsi="Times New Roman" w:cs="Times New Roman"/>
                <w:b/>
              </w:rPr>
            </w:pPr>
            <w:r w:rsidRPr="00EF67D4">
              <w:rPr>
                <w:rFonts w:ascii="Times New Roman" w:hAnsi="Times New Roman" w:cs="Times New Roman"/>
                <w:b/>
              </w:rPr>
              <w:t xml:space="preserve">Section </w:t>
            </w:r>
            <w:r w:rsidR="00AA55CF">
              <w:rPr>
                <w:rFonts w:ascii="Times New Roman" w:hAnsi="Times New Roman" w:cs="Times New Roman"/>
                <w:b/>
              </w:rPr>
              <w:t>3</w:t>
            </w:r>
          </w:p>
        </w:tc>
      </w:tr>
      <w:tr w:rsidR="00EF67D4" w:rsidTr="00AA55CF">
        <w:tc>
          <w:tcPr>
            <w:tcW w:w="3196" w:type="dxa"/>
            <w:gridSpan w:val="4"/>
            <w:shd w:val="pct20" w:color="auto" w:fill="auto"/>
          </w:tcPr>
          <w:p w:rsidR="00EF67D4" w:rsidRPr="00AA55CF" w:rsidRDefault="00AA55CF" w:rsidP="00AA55CF">
            <w:pPr>
              <w:rPr>
                <w:rFonts w:ascii="Times New Roman" w:hAnsi="Times New Roman" w:cs="Times New Roman"/>
                <w:b/>
              </w:rPr>
            </w:pPr>
            <w:r w:rsidRPr="00AA55CF">
              <w:rPr>
                <w:rFonts w:ascii="Times New Roman" w:hAnsi="Times New Roman" w:cs="Times New Roman"/>
                <w:b/>
              </w:rPr>
              <w:t>Business Entities</w:t>
            </w:r>
          </w:p>
        </w:tc>
        <w:tc>
          <w:tcPr>
            <w:tcW w:w="3190" w:type="dxa"/>
            <w:gridSpan w:val="4"/>
            <w:shd w:val="pct20" w:color="auto" w:fill="auto"/>
          </w:tcPr>
          <w:p w:rsidR="00EF67D4" w:rsidRPr="00AA55CF" w:rsidRDefault="00AA55CF" w:rsidP="00AA55CF">
            <w:pPr>
              <w:rPr>
                <w:rFonts w:ascii="Times New Roman" w:hAnsi="Times New Roman" w:cs="Times New Roman"/>
                <w:b/>
              </w:rPr>
            </w:pPr>
            <w:r w:rsidRPr="00AA55CF">
              <w:rPr>
                <w:rFonts w:ascii="Times New Roman" w:hAnsi="Times New Roman" w:cs="Times New Roman"/>
                <w:b/>
              </w:rPr>
              <w:t>Business Financial Information</w:t>
            </w:r>
          </w:p>
        </w:tc>
        <w:tc>
          <w:tcPr>
            <w:tcW w:w="3442" w:type="dxa"/>
            <w:gridSpan w:val="4"/>
            <w:shd w:val="pct20" w:color="auto" w:fill="auto"/>
          </w:tcPr>
          <w:p w:rsidR="00EF67D4" w:rsidRPr="00AA55CF" w:rsidRDefault="00AA55CF" w:rsidP="00AA55CF">
            <w:pPr>
              <w:rPr>
                <w:rFonts w:ascii="Times New Roman" w:hAnsi="Times New Roman" w:cs="Times New Roman"/>
                <w:b/>
              </w:rPr>
            </w:pPr>
            <w:r w:rsidRPr="00AA55CF">
              <w:rPr>
                <w:rFonts w:ascii="Times New Roman" w:hAnsi="Times New Roman" w:cs="Times New Roman"/>
                <w:b/>
              </w:rPr>
              <w:t>Specialized Returns &amp; Taxpayers</w:t>
            </w:r>
          </w:p>
        </w:tc>
      </w:tr>
      <w:tr w:rsidR="0073708A" w:rsidTr="00E54C7E">
        <w:tc>
          <w:tcPr>
            <w:tcW w:w="1277"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326"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205"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388"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235"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447"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082"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426"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193"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402"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c>
          <w:tcPr>
            <w:tcW w:w="1307"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Ques</w:t>
            </w:r>
            <w:r>
              <w:rPr>
                <w:rFonts w:ascii="Times New Roman" w:hAnsi="Times New Roman" w:cs="Times New Roman"/>
                <w:b/>
                <w:iCs/>
                <w:sz w:val="20"/>
                <w:szCs w:val="20"/>
              </w:rPr>
              <w:t>tion</w:t>
            </w:r>
          </w:p>
        </w:tc>
        <w:tc>
          <w:tcPr>
            <w:tcW w:w="540" w:type="dxa"/>
            <w:shd w:val="pct20" w:color="auto" w:fill="auto"/>
          </w:tcPr>
          <w:p w:rsidR="00AA55CF" w:rsidRPr="00D01576" w:rsidRDefault="00AA55CF" w:rsidP="0073491B">
            <w:pPr>
              <w:autoSpaceDE w:val="0"/>
              <w:autoSpaceDN w:val="0"/>
              <w:adjustRightInd w:val="0"/>
              <w:rPr>
                <w:rFonts w:ascii="Times New Roman" w:hAnsi="Times New Roman" w:cs="Times New Roman"/>
                <w:b/>
                <w:iCs/>
                <w:sz w:val="20"/>
                <w:szCs w:val="20"/>
              </w:rPr>
            </w:pPr>
            <w:r w:rsidRPr="00D01576">
              <w:rPr>
                <w:rFonts w:ascii="Times New Roman" w:hAnsi="Times New Roman" w:cs="Times New Roman"/>
                <w:b/>
                <w:iCs/>
                <w:sz w:val="20"/>
                <w:szCs w:val="20"/>
              </w:rPr>
              <w:t>√</w:t>
            </w:r>
          </w:p>
        </w:tc>
      </w:tr>
      <w:tr w:rsidR="0073708A" w:rsidTr="00E54C7E">
        <w:tc>
          <w:tcPr>
            <w:tcW w:w="1277" w:type="dxa"/>
          </w:tcPr>
          <w:p w:rsidR="00EC1373" w:rsidRDefault="00EC1373" w:rsidP="004A0465">
            <w:pPr>
              <w:jc w:val="left"/>
              <w:rPr>
                <w:rFonts w:ascii="Times New Roman" w:hAnsi="Times New Roman" w:cs="Times New Roman"/>
              </w:rPr>
            </w:pPr>
            <w:r>
              <w:rPr>
                <w:rFonts w:ascii="Times New Roman" w:hAnsi="Times New Roman" w:cs="Times New Roman"/>
              </w:rPr>
              <w:t>1</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6471A8" w:rsidP="009D5C97">
            <w:pPr>
              <w:jc w:val="left"/>
              <w:rPr>
                <w:rFonts w:ascii="Times New Roman" w:hAnsi="Times New Roman" w:cs="Times New Roman"/>
              </w:rPr>
            </w:pPr>
            <w:r>
              <w:rPr>
                <w:rFonts w:ascii="Times New Roman" w:hAnsi="Times New Roman" w:cs="Times New Roman"/>
              </w:rPr>
              <w:t>64</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EC1373" w:rsidP="004A0465">
            <w:pPr>
              <w:jc w:val="left"/>
              <w:rPr>
                <w:rFonts w:ascii="Times New Roman" w:hAnsi="Times New Roman" w:cs="Times New Roman"/>
              </w:rPr>
            </w:pPr>
            <w:r>
              <w:rPr>
                <w:rFonts w:ascii="Times New Roman" w:hAnsi="Times New Roman" w:cs="Times New Roman"/>
              </w:rPr>
              <w:t>4</w:t>
            </w:r>
          </w:p>
        </w:tc>
        <w:tc>
          <w:tcPr>
            <w:tcW w:w="447" w:type="dxa"/>
          </w:tcPr>
          <w:p w:rsidR="00EC1373" w:rsidRDefault="00EC1373" w:rsidP="004A0465">
            <w:pPr>
              <w:jc w:val="left"/>
              <w:rPr>
                <w:rFonts w:ascii="Times New Roman" w:hAnsi="Times New Roman" w:cs="Times New Roman"/>
              </w:rPr>
            </w:pPr>
          </w:p>
        </w:tc>
        <w:tc>
          <w:tcPr>
            <w:tcW w:w="1082" w:type="dxa"/>
          </w:tcPr>
          <w:p w:rsidR="00EC1373" w:rsidRDefault="006471A8" w:rsidP="009D5C97">
            <w:pPr>
              <w:jc w:val="left"/>
              <w:rPr>
                <w:rFonts w:ascii="Times New Roman" w:hAnsi="Times New Roman" w:cs="Times New Roman"/>
              </w:rPr>
            </w:pPr>
            <w:r>
              <w:rPr>
                <w:rFonts w:ascii="Times New Roman" w:hAnsi="Times New Roman" w:cs="Times New Roman"/>
              </w:rPr>
              <w:t>63</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EC1373" w:rsidP="009D5C97">
            <w:pPr>
              <w:jc w:val="left"/>
              <w:rPr>
                <w:rFonts w:ascii="Times New Roman" w:hAnsi="Times New Roman" w:cs="Times New Roman"/>
              </w:rPr>
            </w:pPr>
            <w:r>
              <w:rPr>
                <w:rFonts w:ascii="Times New Roman" w:hAnsi="Times New Roman" w:cs="Times New Roman"/>
              </w:rPr>
              <w:t>6</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E54C7E">
        <w:tc>
          <w:tcPr>
            <w:tcW w:w="1277" w:type="dxa"/>
          </w:tcPr>
          <w:p w:rsidR="00EC1373" w:rsidRDefault="00EC1373" w:rsidP="004A0465">
            <w:pPr>
              <w:jc w:val="left"/>
              <w:rPr>
                <w:rFonts w:ascii="Times New Roman" w:hAnsi="Times New Roman" w:cs="Times New Roman"/>
              </w:rPr>
            </w:pPr>
            <w:r>
              <w:rPr>
                <w:rFonts w:ascii="Times New Roman" w:hAnsi="Times New Roman" w:cs="Times New Roman"/>
              </w:rPr>
              <w:t>2</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6471A8" w:rsidP="009D5C97">
            <w:pPr>
              <w:jc w:val="left"/>
              <w:rPr>
                <w:rFonts w:ascii="Times New Roman" w:hAnsi="Times New Roman" w:cs="Times New Roman"/>
              </w:rPr>
            </w:pPr>
            <w:r>
              <w:rPr>
                <w:rFonts w:ascii="Times New Roman" w:hAnsi="Times New Roman" w:cs="Times New Roman"/>
              </w:rPr>
              <w:t>65</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EC1373" w:rsidP="004A0465">
            <w:pPr>
              <w:jc w:val="left"/>
              <w:rPr>
                <w:rFonts w:ascii="Times New Roman" w:hAnsi="Times New Roman" w:cs="Times New Roman"/>
              </w:rPr>
            </w:pPr>
            <w:r>
              <w:rPr>
                <w:rFonts w:ascii="Times New Roman" w:hAnsi="Times New Roman" w:cs="Times New Roman"/>
              </w:rPr>
              <w:t>10</w:t>
            </w:r>
          </w:p>
        </w:tc>
        <w:tc>
          <w:tcPr>
            <w:tcW w:w="447" w:type="dxa"/>
          </w:tcPr>
          <w:p w:rsidR="00EC1373" w:rsidRDefault="00EC1373" w:rsidP="004A0465">
            <w:pPr>
              <w:jc w:val="left"/>
              <w:rPr>
                <w:rFonts w:ascii="Times New Roman" w:hAnsi="Times New Roman" w:cs="Times New Roman"/>
              </w:rPr>
            </w:pPr>
          </w:p>
        </w:tc>
        <w:tc>
          <w:tcPr>
            <w:tcW w:w="1082" w:type="dxa"/>
          </w:tcPr>
          <w:p w:rsidR="00EC1373" w:rsidRDefault="006471A8" w:rsidP="009D5C97">
            <w:pPr>
              <w:jc w:val="left"/>
              <w:rPr>
                <w:rFonts w:ascii="Times New Roman" w:hAnsi="Times New Roman" w:cs="Times New Roman"/>
              </w:rPr>
            </w:pPr>
            <w:r>
              <w:rPr>
                <w:rFonts w:ascii="Times New Roman" w:hAnsi="Times New Roman" w:cs="Times New Roman"/>
              </w:rPr>
              <w:t>68</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EC1373" w:rsidP="009D5C97">
            <w:pPr>
              <w:jc w:val="left"/>
              <w:rPr>
                <w:rFonts w:ascii="Times New Roman" w:hAnsi="Times New Roman" w:cs="Times New Roman"/>
              </w:rPr>
            </w:pPr>
            <w:r>
              <w:rPr>
                <w:rFonts w:ascii="Times New Roman" w:hAnsi="Times New Roman" w:cs="Times New Roman"/>
              </w:rPr>
              <w:t>7</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E54C7E">
        <w:tc>
          <w:tcPr>
            <w:tcW w:w="1277" w:type="dxa"/>
          </w:tcPr>
          <w:p w:rsidR="00EC1373" w:rsidRDefault="00EC1373" w:rsidP="004A0465">
            <w:pPr>
              <w:jc w:val="left"/>
              <w:rPr>
                <w:rFonts w:ascii="Times New Roman" w:hAnsi="Times New Roman" w:cs="Times New Roman"/>
              </w:rPr>
            </w:pPr>
            <w:r>
              <w:rPr>
                <w:rFonts w:ascii="Times New Roman" w:hAnsi="Times New Roman" w:cs="Times New Roman"/>
              </w:rPr>
              <w:t>3</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6471A8" w:rsidP="009D5C97">
            <w:pPr>
              <w:jc w:val="left"/>
              <w:rPr>
                <w:rFonts w:ascii="Times New Roman" w:hAnsi="Times New Roman" w:cs="Times New Roman"/>
              </w:rPr>
            </w:pPr>
            <w:r>
              <w:rPr>
                <w:rFonts w:ascii="Times New Roman" w:hAnsi="Times New Roman" w:cs="Times New Roman"/>
              </w:rPr>
              <w:t>66</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EC1373" w:rsidP="004A0465">
            <w:pPr>
              <w:jc w:val="left"/>
              <w:rPr>
                <w:rFonts w:ascii="Times New Roman" w:hAnsi="Times New Roman" w:cs="Times New Roman"/>
              </w:rPr>
            </w:pPr>
            <w:r>
              <w:rPr>
                <w:rFonts w:ascii="Times New Roman" w:hAnsi="Times New Roman" w:cs="Times New Roman"/>
              </w:rPr>
              <w:t>11</w:t>
            </w:r>
          </w:p>
        </w:tc>
        <w:tc>
          <w:tcPr>
            <w:tcW w:w="447" w:type="dxa"/>
          </w:tcPr>
          <w:p w:rsidR="00EC1373" w:rsidRDefault="00EC1373" w:rsidP="004A0465">
            <w:pPr>
              <w:jc w:val="left"/>
              <w:rPr>
                <w:rFonts w:ascii="Times New Roman" w:hAnsi="Times New Roman" w:cs="Times New Roman"/>
              </w:rPr>
            </w:pPr>
          </w:p>
        </w:tc>
        <w:tc>
          <w:tcPr>
            <w:tcW w:w="1082" w:type="dxa"/>
          </w:tcPr>
          <w:p w:rsidR="00EC1373" w:rsidRDefault="006471A8" w:rsidP="009D5C97">
            <w:pPr>
              <w:jc w:val="left"/>
              <w:rPr>
                <w:rFonts w:ascii="Times New Roman" w:hAnsi="Times New Roman" w:cs="Times New Roman"/>
              </w:rPr>
            </w:pPr>
            <w:r>
              <w:rPr>
                <w:rFonts w:ascii="Times New Roman" w:hAnsi="Times New Roman" w:cs="Times New Roman"/>
              </w:rPr>
              <w:t>69</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EC1373" w:rsidP="009D5C97">
            <w:pPr>
              <w:jc w:val="left"/>
              <w:rPr>
                <w:rFonts w:ascii="Times New Roman" w:hAnsi="Times New Roman" w:cs="Times New Roman"/>
              </w:rPr>
            </w:pPr>
            <w:r>
              <w:rPr>
                <w:rFonts w:ascii="Times New Roman" w:hAnsi="Times New Roman" w:cs="Times New Roman"/>
              </w:rPr>
              <w:t>8</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E54C7E">
        <w:tc>
          <w:tcPr>
            <w:tcW w:w="1277" w:type="dxa"/>
          </w:tcPr>
          <w:p w:rsidR="00EC1373" w:rsidRDefault="00EC1373" w:rsidP="004A0465">
            <w:pPr>
              <w:jc w:val="left"/>
              <w:rPr>
                <w:rFonts w:ascii="Times New Roman" w:hAnsi="Times New Roman" w:cs="Times New Roman"/>
              </w:rPr>
            </w:pPr>
            <w:r>
              <w:rPr>
                <w:rFonts w:ascii="Times New Roman" w:hAnsi="Times New Roman" w:cs="Times New Roman"/>
              </w:rPr>
              <w:t>5</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6471A8" w:rsidP="009D5C97">
            <w:pPr>
              <w:jc w:val="left"/>
              <w:rPr>
                <w:rFonts w:ascii="Times New Roman" w:hAnsi="Times New Roman" w:cs="Times New Roman"/>
              </w:rPr>
            </w:pPr>
            <w:r>
              <w:rPr>
                <w:rFonts w:ascii="Times New Roman" w:hAnsi="Times New Roman" w:cs="Times New Roman"/>
              </w:rPr>
              <w:t>67</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EC1373" w:rsidP="004A0465">
            <w:pPr>
              <w:jc w:val="left"/>
              <w:rPr>
                <w:rFonts w:ascii="Times New Roman" w:hAnsi="Times New Roman" w:cs="Times New Roman"/>
              </w:rPr>
            </w:pPr>
            <w:r>
              <w:rPr>
                <w:rFonts w:ascii="Times New Roman" w:hAnsi="Times New Roman" w:cs="Times New Roman"/>
              </w:rPr>
              <w:t>12</w:t>
            </w:r>
          </w:p>
        </w:tc>
        <w:tc>
          <w:tcPr>
            <w:tcW w:w="447" w:type="dxa"/>
          </w:tcPr>
          <w:p w:rsidR="00EC1373" w:rsidRDefault="00EC1373" w:rsidP="004A0465">
            <w:pPr>
              <w:jc w:val="left"/>
              <w:rPr>
                <w:rFonts w:ascii="Times New Roman" w:hAnsi="Times New Roman" w:cs="Times New Roman"/>
              </w:rPr>
            </w:pPr>
          </w:p>
        </w:tc>
        <w:tc>
          <w:tcPr>
            <w:tcW w:w="1082" w:type="dxa"/>
          </w:tcPr>
          <w:p w:rsidR="00EC1373" w:rsidRDefault="004737E9" w:rsidP="009D5C97">
            <w:pPr>
              <w:jc w:val="left"/>
              <w:rPr>
                <w:rFonts w:ascii="Times New Roman" w:hAnsi="Times New Roman" w:cs="Times New Roman"/>
              </w:rPr>
            </w:pPr>
            <w:r>
              <w:rPr>
                <w:rFonts w:ascii="Times New Roman" w:hAnsi="Times New Roman" w:cs="Times New Roman"/>
              </w:rPr>
              <w:t>70</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EC1373" w:rsidP="009D5C97">
            <w:pPr>
              <w:jc w:val="left"/>
              <w:rPr>
                <w:rFonts w:ascii="Times New Roman" w:hAnsi="Times New Roman" w:cs="Times New Roman"/>
              </w:rPr>
            </w:pPr>
            <w:r>
              <w:rPr>
                <w:rFonts w:ascii="Times New Roman" w:hAnsi="Times New Roman" w:cs="Times New Roman"/>
              </w:rPr>
              <w:t>16</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E54C7E">
        <w:tc>
          <w:tcPr>
            <w:tcW w:w="1277" w:type="dxa"/>
          </w:tcPr>
          <w:p w:rsidR="00EC1373" w:rsidRDefault="00EC1373" w:rsidP="004A0465">
            <w:pPr>
              <w:jc w:val="left"/>
              <w:rPr>
                <w:rFonts w:ascii="Times New Roman" w:hAnsi="Times New Roman" w:cs="Times New Roman"/>
              </w:rPr>
            </w:pPr>
            <w:r>
              <w:rPr>
                <w:rFonts w:ascii="Times New Roman" w:hAnsi="Times New Roman" w:cs="Times New Roman"/>
              </w:rPr>
              <w:t>9</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203B12" w:rsidP="009D5C97">
            <w:pPr>
              <w:jc w:val="left"/>
              <w:rPr>
                <w:rFonts w:ascii="Times New Roman" w:hAnsi="Times New Roman" w:cs="Times New Roman"/>
              </w:rPr>
            </w:pPr>
            <w:r>
              <w:rPr>
                <w:rFonts w:ascii="Times New Roman" w:hAnsi="Times New Roman" w:cs="Times New Roman"/>
              </w:rPr>
              <w:t>72</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9F2C09" w:rsidP="009D5C97">
            <w:pPr>
              <w:jc w:val="left"/>
              <w:rPr>
                <w:rFonts w:ascii="Times New Roman" w:hAnsi="Times New Roman" w:cs="Times New Roman"/>
              </w:rPr>
            </w:pPr>
            <w:r>
              <w:rPr>
                <w:rFonts w:ascii="Times New Roman" w:hAnsi="Times New Roman" w:cs="Times New Roman"/>
              </w:rPr>
              <w:t>20</w:t>
            </w:r>
          </w:p>
        </w:tc>
        <w:tc>
          <w:tcPr>
            <w:tcW w:w="447" w:type="dxa"/>
          </w:tcPr>
          <w:p w:rsidR="00EC1373" w:rsidRDefault="00EC1373" w:rsidP="009D5C97">
            <w:pPr>
              <w:jc w:val="left"/>
              <w:rPr>
                <w:rFonts w:ascii="Times New Roman" w:hAnsi="Times New Roman" w:cs="Times New Roman"/>
              </w:rPr>
            </w:pPr>
          </w:p>
        </w:tc>
        <w:tc>
          <w:tcPr>
            <w:tcW w:w="1082" w:type="dxa"/>
          </w:tcPr>
          <w:p w:rsidR="00EC1373" w:rsidRDefault="00203B12" w:rsidP="009D5C97">
            <w:pPr>
              <w:jc w:val="left"/>
              <w:rPr>
                <w:rFonts w:ascii="Times New Roman" w:hAnsi="Times New Roman" w:cs="Times New Roman"/>
              </w:rPr>
            </w:pPr>
            <w:r>
              <w:rPr>
                <w:rFonts w:ascii="Times New Roman" w:hAnsi="Times New Roman" w:cs="Times New Roman"/>
              </w:rPr>
              <w:t>71</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AD694A" w:rsidP="009D5C97">
            <w:pPr>
              <w:jc w:val="left"/>
              <w:rPr>
                <w:rFonts w:ascii="Times New Roman" w:hAnsi="Times New Roman" w:cs="Times New Roman"/>
              </w:rPr>
            </w:pPr>
            <w:r>
              <w:rPr>
                <w:rFonts w:ascii="Times New Roman" w:hAnsi="Times New Roman" w:cs="Times New Roman"/>
              </w:rPr>
              <w:t>21</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E54C7E">
        <w:tc>
          <w:tcPr>
            <w:tcW w:w="1277" w:type="dxa"/>
          </w:tcPr>
          <w:p w:rsidR="00EC1373" w:rsidRDefault="00EC1373" w:rsidP="004A0465">
            <w:pPr>
              <w:jc w:val="left"/>
              <w:rPr>
                <w:rFonts w:ascii="Times New Roman" w:hAnsi="Times New Roman" w:cs="Times New Roman"/>
              </w:rPr>
            </w:pPr>
            <w:r>
              <w:rPr>
                <w:rFonts w:ascii="Times New Roman" w:hAnsi="Times New Roman" w:cs="Times New Roman"/>
              </w:rPr>
              <w:t>13</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203B12" w:rsidP="009D5C97">
            <w:pPr>
              <w:jc w:val="left"/>
              <w:rPr>
                <w:rFonts w:ascii="Times New Roman" w:hAnsi="Times New Roman" w:cs="Times New Roman"/>
              </w:rPr>
            </w:pPr>
            <w:r>
              <w:rPr>
                <w:rFonts w:ascii="Times New Roman" w:hAnsi="Times New Roman" w:cs="Times New Roman"/>
              </w:rPr>
              <w:t>73</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AD694A" w:rsidP="009D5C97">
            <w:pPr>
              <w:jc w:val="left"/>
              <w:rPr>
                <w:rFonts w:ascii="Times New Roman" w:hAnsi="Times New Roman" w:cs="Times New Roman"/>
              </w:rPr>
            </w:pPr>
            <w:r>
              <w:rPr>
                <w:rFonts w:ascii="Times New Roman" w:hAnsi="Times New Roman" w:cs="Times New Roman"/>
              </w:rPr>
              <w:t>22</w:t>
            </w:r>
          </w:p>
        </w:tc>
        <w:tc>
          <w:tcPr>
            <w:tcW w:w="447" w:type="dxa"/>
          </w:tcPr>
          <w:p w:rsidR="00EC1373" w:rsidRDefault="00EC1373" w:rsidP="009D5C97">
            <w:pPr>
              <w:jc w:val="left"/>
              <w:rPr>
                <w:rFonts w:ascii="Times New Roman" w:hAnsi="Times New Roman" w:cs="Times New Roman"/>
              </w:rPr>
            </w:pPr>
          </w:p>
        </w:tc>
        <w:tc>
          <w:tcPr>
            <w:tcW w:w="1082" w:type="dxa"/>
          </w:tcPr>
          <w:p w:rsidR="00EC1373" w:rsidRDefault="00203B12" w:rsidP="009D5C97">
            <w:pPr>
              <w:jc w:val="left"/>
              <w:rPr>
                <w:rFonts w:ascii="Times New Roman" w:hAnsi="Times New Roman" w:cs="Times New Roman"/>
              </w:rPr>
            </w:pPr>
            <w:r>
              <w:rPr>
                <w:rFonts w:ascii="Times New Roman" w:hAnsi="Times New Roman" w:cs="Times New Roman"/>
              </w:rPr>
              <w:t>74</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0D1361" w:rsidP="009D5C97">
            <w:pPr>
              <w:jc w:val="left"/>
              <w:rPr>
                <w:rFonts w:ascii="Times New Roman" w:hAnsi="Times New Roman" w:cs="Times New Roman"/>
              </w:rPr>
            </w:pPr>
            <w:r>
              <w:rPr>
                <w:rFonts w:ascii="Times New Roman" w:hAnsi="Times New Roman" w:cs="Times New Roman"/>
              </w:rPr>
              <w:t>23</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E54C7E">
        <w:tc>
          <w:tcPr>
            <w:tcW w:w="1277" w:type="dxa"/>
          </w:tcPr>
          <w:p w:rsidR="00EC1373" w:rsidRDefault="00EC1373" w:rsidP="004A0465">
            <w:pPr>
              <w:jc w:val="left"/>
              <w:rPr>
                <w:rFonts w:ascii="Times New Roman" w:hAnsi="Times New Roman" w:cs="Times New Roman"/>
              </w:rPr>
            </w:pPr>
            <w:r>
              <w:rPr>
                <w:rFonts w:ascii="Times New Roman" w:hAnsi="Times New Roman" w:cs="Times New Roman"/>
              </w:rPr>
              <w:t>14</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332134" w:rsidP="009D5C97">
            <w:pPr>
              <w:jc w:val="left"/>
              <w:rPr>
                <w:rFonts w:ascii="Times New Roman" w:hAnsi="Times New Roman" w:cs="Times New Roman"/>
              </w:rPr>
            </w:pPr>
            <w:r>
              <w:rPr>
                <w:rFonts w:ascii="Times New Roman" w:hAnsi="Times New Roman" w:cs="Times New Roman"/>
              </w:rPr>
              <w:t>76</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73708A" w:rsidP="009D5C97">
            <w:pPr>
              <w:jc w:val="left"/>
              <w:rPr>
                <w:rFonts w:ascii="Times New Roman" w:hAnsi="Times New Roman" w:cs="Times New Roman"/>
              </w:rPr>
            </w:pPr>
            <w:r>
              <w:rPr>
                <w:rFonts w:ascii="Times New Roman" w:hAnsi="Times New Roman" w:cs="Times New Roman"/>
              </w:rPr>
              <w:t>27</w:t>
            </w:r>
          </w:p>
        </w:tc>
        <w:tc>
          <w:tcPr>
            <w:tcW w:w="447" w:type="dxa"/>
          </w:tcPr>
          <w:p w:rsidR="00EC1373" w:rsidRDefault="00EC1373" w:rsidP="009D5C97">
            <w:pPr>
              <w:jc w:val="left"/>
              <w:rPr>
                <w:rFonts w:ascii="Times New Roman" w:hAnsi="Times New Roman" w:cs="Times New Roman"/>
              </w:rPr>
            </w:pPr>
          </w:p>
        </w:tc>
        <w:tc>
          <w:tcPr>
            <w:tcW w:w="1082" w:type="dxa"/>
          </w:tcPr>
          <w:p w:rsidR="00EC1373" w:rsidRDefault="00203B12" w:rsidP="009D5C97">
            <w:pPr>
              <w:jc w:val="left"/>
              <w:rPr>
                <w:rFonts w:ascii="Times New Roman" w:hAnsi="Times New Roman" w:cs="Times New Roman"/>
              </w:rPr>
            </w:pPr>
            <w:r>
              <w:rPr>
                <w:rFonts w:ascii="Times New Roman" w:hAnsi="Times New Roman" w:cs="Times New Roman"/>
              </w:rPr>
              <w:t>75</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73708A" w:rsidP="009D5C97">
            <w:pPr>
              <w:jc w:val="left"/>
              <w:rPr>
                <w:rFonts w:ascii="Times New Roman" w:hAnsi="Times New Roman" w:cs="Times New Roman"/>
              </w:rPr>
            </w:pPr>
            <w:r>
              <w:rPr>
                <w:rFonts w:ascii="Times New Roman" w:hAnsi="Times New Roman" w:cs="Times New Roman"/>
              </w:rPr>
              <w:t>26</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E54C7E">
        <w:tc>
          <w:tcPr>
            <w:tcW w:w="1277" w:type="dxa"/>
          </w:tcPr>
          <w:p w:rsidR="00EC1373" w:rsidRDefault="00EC1373" w:rsidP="004A0465">
            <w:pPr>
              <w:jc w:val="left"/>
              <w:rPr>
                <w:rFonts w:ascii="Times New Roman" w:hAnsi="Times New Roman" w:cs="Times New Roman"/>
              </w:rPr>
            </w:pPr>
            <w:r>
              <w:rPr>
                <w:rFonts w:ascii="Times New Roman" w:hAnsi="Times New Roman" w:cs="Times New Roman"/>
              </w:rPr>
              <w:t>15</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8143AC" w:rsidP="009D5C97">
            <w:pPr>
              <w:jc w:val="left"/>
              <w:rPr>
                <w:rFonts w:ascii="Times New Roman" w:hAnsi="Times New Roman" w:cs="Times New Roman"/>
              </w:rPr>
            </w:pPr>
            <w:r>
              <w:rPr>
                <w:rFonts w:ascii="Times New Roman" w:hAnsi="Times New Roman" w:cs="Times New Roman"/>
              </w:rPr>
              <w:t>81</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73708A" w:rsidP="0073708A">
            <w:pPr>
              <w:jc w:val="left"/>
              <w:rPr>
                <w:rFonts w:ascii="Times New Roman" w:hAnsi="Times New Roman" w:cs="Times New Roman"/>
              </w:rPr>
            </w:pPr>
            <w:r>
              <w:rPr>
                <w:rFonts w:ascii="Times New Roman" w:hAnsi="Times New Roman" w:cs="Times New Roman"/>
              </w:rPr>
              <w:t>28</w:t>
            </w:r>
          </w:p>
        </w:tc>
        <w:tc>
          <w:tcPr>
            <w:tcW w:w="447" w:type="dxa"/>
          </w:tcPr>
          <w:p w:rsidR="00EC1373" w:rsidRDefault="00EC1373" w:rsidP="009D5C97">
            <w:pPr>
              <w:jc w:val="left"/>
              <w:rPr>
                <w:rFonts w:ascii="Times New Roman" w:hAnsi="Times New Roman" w:cs="Times New Roman"/>
              </w:rPr>
            </w:pPr>
          </w:p>
        </w:tc>
        <w:tc>
          <w:tcPr>
            <w:tcW w:w="1082" w:type="dxa"/>
          </w:tcPr>
          <w:p w:rsidR="00EC1373" w:rsidRDefault="008143AC" w:rsidP="009D5C97">
            <w:pPr>
              <w:jc w:val="left"/>
              <w:rPr>
                <w:rFonts w:ascii="Times New Roman" w:hAnsi="Times New Roman" w:cs="Times New Roman"/>
              </w:rPr>
            </w:pPr>
            <w:r>
              <w:rPr>
                <w:rFonts w:ascii="Times New Roman" w:hAnsi="Times New Roman" w:cs="Times New Roman"/>
              </w:rPr>
              <w:t>77</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39365E" w:rsidP="009D5C97">
            <w:pPr>
              <w:jc w:val="left"/>
              <w:rPr>
                <w:rFonts w:ascii="Times New Roman" w:hAnsi="Times New Roman" w:cs="Times New Roman"/>
              </w:rPr>
            </w:pPr>
            <w:r>
              <w:rPr>
                <w:rFonts w:ascii="Times New Roman" w:hAnsi="Times New Roman" w:cs="Times New Roman"/>
              </w:rPr>
              <w:t>33</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E54C7E">
        <w:tc>
          <w:tcPr>
            <w:tcW w:w="1277" w:type="dxa"/>
          </w:tcPr>
          <w:p w:rsidR="00EC1373" w:rsidRDefault="009F2C09" w:rsidP="004A0465">
            <w:pPr>
              <w:jc w:val="left"/>
              <w:rPr>
                <w:rFonts w:ascii="Times New Roman" w:hAnsi="Times New Roman" w:cs="Times New Roman"/>
              </w:rPr>
            </w:pPr>
            <w:r>
              <w:rPr>
                <w:rFonts w:ascii="Times New Roman" w:hAnsi="Times New Roman" w:cs="Times New Roman"/>
              </w:rPr>
              <w:t>17</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8143AC" w:rsidP="009D5C97">
            <w:pPr>
              <w:jc w:val="left"/>
              <w:rPr>
                <w:rFonts w:ascii="Times New Roman" w:hAnsi="Times New Roman" w:cs="Times New Roman"/>
              </w:rPr>
            </w:pPr>
            <w:r>
              <w:rPr>
                <w:rFonts w:ascii="Times New Roman" w:hAnsi="Times New Roman" w:cs="Times New Roman"/>
              </w:rPr>
              <w:t>82</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73708A" w:rsidP="009D5C97">
            <w:pPr>
              <w:jc w:val="left"/>
              <w:rPr>
                <w:rFonts w:ascii="Times New Roman" w:hAnsi="Times New Roman" w:cs="Times New Roman"/>
              </w:rPr>
            </w:pPr>
            <w:r>
              <w:rPr>
                <w:rFonts w:ascii="Times New Roman" w:hAnsi="Times New Roman" w:cs="Times New Roman"/>
              </w:rPr>
              <w:t>29</w:t>
            </w:r>
          </w:p>
        </w:tc>
        <w:tc>
          <w:tcPr>
            <w:tcW w:w="447" w:type="dxa"/>
          </w:tcPr>
          <w:p w:rsidR="00EC1373" w:rsidRDefault="00EC1373" w:rsidP="009D5C97">
            <w:pPr>
              <w:jc w:val="left"/>
              <w:rPr>
                <w:rFonts w:ascii="Times New Roman" w:hAnsi="Times New Roman" w:cs="Times New Roman"/>
              </w:rPr>
            </w:pPr>
          </w:p>
        </w:tc>
        <w:tc>
          <w:tcPr>
            <w:tcW w:w="1082" w:type="dxa"/>
          </w:tcPr>
          <w:p w:rsidR="00EC1373" w:rsidRDefault="008143AC" w:rsidP="009D5C97">
            <w:pPr>
              <w:jc w:val="left"/>
              <w:rPr>
                <w:rFonts w:ascii="Times New Roman" w:hAnsi="Times New Roman" w:cs="Times New Roman"/>
              </w:rPr>
            </w:pPr>
            <w:r>
              <w:rPr>
                <w:rFonts w:ascii="Times New Roman" w:hAnsi="Times New Roman" w:cs="Times New Roman"/>
              </w:rPr>
              <w:t>78</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B61BB9" w:rsidP="009D5C97">
            <w:pPr>
              <w:jc w:val="left"/>
              <w:rPr>
                <w:rFonts w:ascii="Times New Roman" w:hAnsi="Times New Roman" w:cs="Times New Roman"/>
              </w:rPr>
            </w:pPr>
            <w:r>
              <w:rPr>
                <w:rFonts w:ascii="Times New Roman" w:hAnsi="Times New Roman" w:cs="Times New Roman"/>
              </w:rPr>
              <w:t>56</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8143AC">
        <w:trPr>
          <w:trHeight w:val="170"/>
        </w:trPr>
        <w:tc>
          <w:tcPr>
            <w:tcW w:w="1277" w:type="dxa"/>
          </w:tcPr>
          <w:p w:rsidR="00EC1373" w:rsidRDefault="009F2C09" w:rsidP="004A0465">
            <w:pPr>
              <w:jc w:val="left"/>
              <w:rPr>
                <w:rFonts w:ascii="Times New Roman" w:hAnsi="Times New Roman" w:cs="Times New Roman"/>
              </w:rPr>
            </w:pPr>
            <w:r>
              <w:rPr>
                <w:rFonts w:ascii="Times New Roman" w:hAnsi="Times New Roman" w:cs="Times New Roman"/>
              </w:rPr>
              <w:t>18</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8143AC" w:rsidP="009D5C97">
            <w:pPr>
              <w:jc w:val="left"/>
              <w:rPr>
                <w:rFonts w:ascii="Times New Roman" w:hAnsi="Times New Roman" w:cs="Times New Roman"/>
              </w:rPr>
            </w:pPr>
            <w:r>
              <w:rPr>
                <w:rFonts w:ascii="Times New Roman" w:hAnsi="Times New Roman" w:cs="Times New Roman"/>
              </w:rPr>
              <w:t>83</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39365E" w:rsidP="009D5C97">
            <w:pPr>
              <w:jc w:val="left"/>
              <w:rPr>
                <w:rFonts w:ascii="Times New Roman" w:hAnsi="Times New Roman" w:cs="Times New Roman"/>
              </w:rPr>
            </w:pPr>
            <w:r>
              <w:rPr>
                <w:rFonts w:ascii="Times New Roman" w:hAnsi="Times New Roman" w:cs="Times New Roman"/>
              </w:rPr>
              <w:t>31</w:t>
            </w:r>
          </w:p>
        </w:tc>
        <w:tc>
          <w:tcPr>
            <w:tcW w:w="447" w:type="dxa"/>
          </w:tcPr>
          <w:p w:rsidR="00EC1373" w:rsidRDefault="00EC1373" w:rsidP="009D5C97">
            <w:pPr>
              <w:jc w:val="left"/>
              <w:rPr>
                <w:rFonts w:ascii="Times New Roman" w:hAnsi="Times New Roman" w:cs="Times New Roman"/>
              </w:rPr>
            </w:pPr>
          </w:p>
        </w:tc>
        <w:tc>
          <w:tcPr>
            <w:tcW w:w="1082" w:type="dxa"/>
          </w:tcPr>
          <w:p w:rsidR="00EC1373" w:rsidRDefault="008143AC" w:rsidP="009D5C97">
            <w:pPr>
              <w:jc w:val="left"/>
              <w:rPr>
                <w:rFonts w:ascii="Times New Roman" w:hAnsi="Times New Roman" w:cs="Times New Roman"/>
              </w:rPr>
            </w:pPr>
            <w:r>
              <w:rPr>
                <w:rFonts w:ascii="Times New Roman" w:hAnsi="Times New Roman" w:cs="Times New Roman"/>
              </w:rPr>
              <w:t>79</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8269A1" w:rsidP="009D5C97">
            <w:pPr>
              <w:jc w:val="left"/>
              <w:rPr>
                <w:rFonts w:ascii="Times New Roman" w:hAnsi="Times New Roman" w:cs="Times New Roman"/>
              </w:rPr>
            </w:pPr>
            <w:r>
              <w:rPr>
                <w:rFonts w:ascii="Times New Roman" w:hAnsi="Times New Roman" w:cs="Times New Roman"/>
              </w:rPr>
              <w:t>61</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E54C7E">
        <w:tc>
          <w:tcPr>
            <w:tcW w:w="1277" w:type="dxa"/>
          </w:tcPr>
          <w:p w:rsidR="00EC1373" w:rsidRDefault="009F2C09" w:rsidP="004A0465">
            <w:pPr>
              <w:jc w:val="left"/>
              <w:rPr>
                <w:rFonts w:ascii="Times New Roman" w:hAnsi="Times New Roman" w:cs="Times New Roman"/>
              </w:rPr>
            </w:pPr>
            <w:r>
              <w:rPr>
                <w:rFonts w:ascii="Times New Roman" w:hAnsi="Times New Roman" w:cs="Times New Roman"/>
              </w:rPr>
              <w:t>19</w:t>
            </w:r>
          </w:p>
        </w:tc>
        <w:tc>
          <w:tcPr>
            <w:tcW w:w="326" w:type="dxa"/>
          </w:tcPr>
          <w:p w:rsidR="00EC1373" w:rsidRDefault="00EC1373" w:rsidP="004A0465">
            <w:pPr>
              <w:jc w:val="left"/>
              <w:rPr>
                <w:rFonts w:ascii="Times New Roman" w:hAnsi="Times New Roman" w:cs="Times New Roman"/>
              </w:rPr>
            </w:pPr>
          </w:p>
        </w:tc>
        <w:tc>
          <w:tcPr>
            <w:tcW w:w="1205" w:type="dxa"/>
          </w:tcPr>
          <w:p w:rsidR="00EC1373" w:rsidRDefault="008143AC" w:rsidP="009D5C97">
            <w:pPr>
              <w:jc w:val="left"/>
              <w:rPr>
                <w:rFonts w:ascii="Times New Roman" w:hAnsi="Times New Roman" w:cs="Times New Roman"/>
              </w:rPr>
            </w:pPr>
            <w:r>
              <w:rPr>
                <w:rFonts w:ascii="Times New Roman" w:hAnsi="Times New Roman" w:cs="Times New Roman"/>
              </w:rPr>
              <w:t>84</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39365E" w:rsidP="009D5C97">
            <w:pPr>
              <w:jc w:val="left"/>
              <w:rPr>
                <w:rFonts w:ascii="Times New Roman" w:hAnsi="Times New Roman" w:cs="Times New Roman"/>
              </w:rPr>
            </w:pPr>
            <w:r>
              <w:rPr>
                <w:rFonts w:ascii="Times New Roman" w:hAnsi="Times New Roman" w:cs="Times New Roman"/>
              </w:rPr>
              <w:t>32</w:t>
            </w:r>
          </w:p>
        </w:tc>
        <w:tc>
          <w:tcPr>
            <w:tcW w:w="447" w:type="dxa"/>
          </w:tcPr>
          <w:p w:rsidR="00EC1373" w:rsidRDefault="00EC1373" w:rsidP="009D5C97">
            <w:pPr>
              <w:jc w:val="left"/>
              <w:rPr>
                <w:rFonts w:ascii="Times New Roman" w:hAnsi="Times New Roman" w:cs="Times New Roman"/>
              </w:rPr>
            </w:pPr>
          </w:p>
        </w:tc>
        <w:tc>
          <w:tcPr>
            <w:tcW w:w="1082" w:type="dxa"/>
          </w:tcPr>
          <w:p w:rsidR="00EC1373" w:rsidRDefault="008143AC" w:rsidP="009D5C97">
            <w:pPr>
              <w:jc w:val="left"/>
              <w:rPr>
                <w:rFonts w:ascii="Times New Roman" w:hAnsi="Times New Roman" w:cs="Times New Roman"/>
              </w:rPr>
            </w:pPr>
            <w:r>
              <w:rPr>
                <w:rFonts w:ascii="Times New Roman" w:hAnsi="Times New Roman" w:cs="Times New Roman"/>
              </w:rPr>
              <w:t>80</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8143AC" w:rsidP="008143AC">
            <w:pPr>
              <w:jc w:val="left"/>
              <w:rPr>
                <w:rFonts w:ascii="Times New Roman" w:hAnsi="Times New Roman" w:cs="Times New Roman"/>
              </w:rPr>
            </w:pPr>
            <w:r>
              <w:rPr>
                <w:rFonts w:ascii="Times New Roman" w:hAnsi="Times New Roman" w:cs="Times New Roman"/>
              </w:rPr>
              <w:t>92</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3708A" w:rsidTr="00E54C7E">
        <w:tc>
          <w:tcPr>
            <w:tcW w:w="1277" w:type="dxa"/>
          </w:tcPr>
          <w:p w:rsidR="00EC1373" w:rsidRDefault="0073708A" w:rsidP="009D5C97">
            <w:pPr>
              <w:jc w:val="left"/>
              <w:rPr>
                <w:rFonts w:ascii="Times New Roman" w:hAnsi="Times New Roman" w:cs="Times New Roman"/>
              </w:rPr>
            </w:pPr>
            <w:r>
              <w:rPr>
                <w:rFonts w:ascii="Times New Roman" w:hAnsi="Times New Roman" w:cs="Times New Roman"/>
              </w:rPr>
              <w:t>24</w:t>
            </w:r>
          </w:p>
        </w:tc>
        <w:tc>
          <w:tcPr>
            <w:tcW w:w="326" w:type="dxa"/>
          </w:tcPr>
          <w:p w:rsidR="00EC1373" w:rsidRDefault="00EC1373" w:rsidP="009D5C97">
            <w:pPr>
              <w:jc w:val="left"/>
              <w:rPr>
                <w:rFonts w:ascii="Times New Roman" w:hAnsi="Times New Roman" w:cs="Times New Roman"/>
              </w:rPr>
            </w:pPr>
          </w:p>
        </w:tc>
        <w:tc>
          <w:tcPr>
            <w:tcW w:w="1205" w:type="dxa"/>
          </w:tcPr>
          <w:p w:rsidR="00EC1373" w:rsidRDefault="008143AC" w:rsidP="009D5C97">
            <w:pPr>
              <w:jc w:val="left"/>
              <w:rPr>
                <w:rFonts w:ascii="Times New Roman" w:hAnsi="Times New Roman" w:cs="Times New Roman"/>
              </w:rPr>
            </w:pPr>
            <w:r>
              <w:rPr>
                <w:rFonts w:ascii="Times New Roman" w:hAnsi="Times New Roman" w:cs="Times New Roman"/>
              </w:rPr>
              <w:t>85</w:t>
            </w:r>
          </w:p>
        </w:tc>
        <w:tc>
          <w:tcPr>
            <w:tcW w:w="388" w:type="dxa"/>
          </w:tcPr>
          <w:p w:rsidR="00EC1373" w:rsidRDefault="00EC1373" w:rsidP="009D5C97">
            <w:pPr>
              <w:jc w:val="left"/>
              <w:rPr>
                <w:rFonts w:ascii="Times New Roman" w:hAnsi="Times New Roman" w:cs="Times New Roman"/>
              </w:rPr>
            </w:pPr>
          </w:p>
        </w:tc>
        <w:tc>
          <w:tcPr>
            <w:tcW w:w="1235" w:type="dxa"/>
          </w:tcPr>
          <w:p w:rsidR="00EC1373" w:rsidRDefault="0039365E" w:rsidP="0039365E">
            <w:pPr>
              <w:jc w:val="left"/>
              <w:rPr>
                <w:rFonts w:ascii="Times New Roman" w:hAnsi="Times New Roman" w:cs="Times New Roman"/>
              </w:rPr>
            </w:pPr>
            <w:r>
              <w:rPr>
                <w:rFonts w:ascii="Times New Roman" w:hAnsi="Times New Roman" w:cs="Times New Roman"/>
              </w:rPr>
              <w:t>34</w:t>
            </w:r>
          </w:p>
        </w:tc>
        <w:tc>
          <w:tcPr>
            <w:tcW w:w="447" w:type="dxa"/>
          </w:tcPr>
          <w:p w:rsidR="00EC1373" w:rsidRDefault="00EC1373" w:rsidP="009D5C97">
            <w:pPr>
              <w:jc w:val="left"/>
              <w:rPr>
                <w:rFonts w:ascii="Times New Roman" w:hAnsi="Times New Roman" w:cs="Times New Roman"/>
              </w:rPr>
            </w:pPr>
          </w:p>
        </w:tc>
        <w:tc>
          <w:tcPr>
            <w:tcW w:w="1082" w:type="dxa"/>
          </w:tcPr>
          <w:p w:rsidR="00EC1373" w:rsidRDefault="008143AC" w:rsidP="009D5C97">
            <w:pPr>
              <w:jc w:val="left"/>
              <w:rPr>
                <w:rFonts w:ascii="Times New Roman" w:hAnsi="Times New Roman" w:cs="Times New Roman"/>
              </w:rPr>
            </w:pPr>
            <w:r>
              <w:rPr>
                <w:rFonts w:ascii="Times New Roman" w:hAnsi="Times New Roman" w:cs="Times New Roman"/>
              </w:rPr>
              <w:t>90</w:t>
            </w:r>
          </w:p>
        </w:tc>
        <w:tc>
          <w:tcPr>
            <w:tcW w:w="426" w:type="dxa"/>
          </w:tcPr>
          <w:p w:rsidR="00EC1373" w:rsidRDefault="00EC1373" w:rsidP="009D5C97">
            <w:pPr>
              <w:jc w:val="left"/>
              <w:rPr>
                <w:rFonts w:ascii="Times New Roman" w:hAnsi="Times New Roman" w:cs="Times New Roman"/>
              </w:rPr>
            </w:pPr>
          </w:p>
        </w:tc>
        <w:tc>
          <w:tcPr>
            <w:tcW w:w="1193" w:type="dxa"/>
          </w:tcPr>
          <w:p w:rsidR="00EC1373" w:rsidRDefault="008143AC" w:rsidP="009D5C97">
            <w:pPr>
              <w:jc w:val="left"/>
              <w:rPr>
                <w:rFonts w:ascii="Times New Roman" w:hAnsi="Times New Roman" w:cs="Times New Roman"/>
              </w:rPr>
            </w:pPr>
            <w:r>
              <w:rPr>
                <w:rFonts w:ascii="Times New Roman" w:hAnsi="Times New Roman" w:cs="Times New Roman"/>
              </w:rPr>
              <w:t>93</w:t>
            </w:r>
          </w:p>
        </w:tc>
        <w:tc>
          <w:tcPr>
            <w:tcW w:w="402" w:type="dxa"/>
          </w:tcPr>
          <w:p w:rsidR="00EC1373" w:rsidRDefault="00EC1373" w:rsidP="009D5C97">
            <w:pPr>
              <w:jc w:val="left"/>
              <w:rPr>
                <w:rFonts w:ascii="Times New Roman" w:hAnsi="Times New Roman" w:cs="Times New Roman"/>
              </w:rPr>
            </w:pPr>
          </w:p>
        </w:tc>
        <w:tc>
          <w:tcPr>
            <w:tcW w:w="1307" w:type="dxa"/>
          </w:tcPr>
          <w:p w:rsidR="00EC1373" w:rsidRDefault="00EC1373" w:rsidP="009D5C97">
            <w:pPr>
              <w:jc w:val="left"/>
              <w:rPr>
                <w:rFonts w:ascii="Times New Roman" w:hAnsi="Times New Roman" w:cs="Times New Roman"/>
              </w:rPr>
            </w:pPr>
          </w:p>
        </w:tc>
        <w:tc>
          <w:tcPr>
            <w:tcW w:w="540" w:type="dxa"/>
          </w:tcPr>
          <w:p w:rsidR="00EC1373" w:rsidRDefault="00EC1373"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25</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r>
              <w:rPr>
                <w:rFonts w:ascii="Times New Roman" w:hAnsi="Times New Roman" w:cs="Times New Roman"/>
              </w:rPr>
              <w:t>86</w:t>
            </w: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35</w:t>
            </w:r>
          </w:p>
        </w:tc>
        <w:tc>
          <w:tcPr>
            <w:tcW w:w="447" w:type="dxa"/>
          </w:tcPr>
          <w:p w:rsidR="00784890" w:rsidRDefault="00784890" w:rsidP="0039365E">
            <w:pPr>
              <w:jc w:val="both"/>
              <w:rPr>
                <w:rFonts w:ascii="Times New Roman" w:hAnsi="Times New Roman" w:cs="Times New Roman"/>
              </w:rPr>
            </w:pPr>
          </w:p>
        </w:tc>
        <w:tc>
          <w:tcPr>
            <w:tcW w:w="1082" w:type="dxa"/>
          </w:tcPr>
          <w:p w:rsidR="00784890" w:rsidRDefault="00784890" w:rsidP="004A0465">
            <w:pPr>
              <w:jc w:val="left"/>
              <w:rPr>
                <w:rFonts w:ascii="Times New Roman" w:hAnsi="Times New Roman" w:cs="Times New Roman"/>
              </w:rPr>
            </w:pPr>
            <w:r>
              <w:rPr>
                <w:rFonts w:ascii="Times New Roman" w:hAnsi="Times New Roman" w:cs="Times New Roman"/>
              </w:rPr>
              <w:t>95</w:t>
            </w: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r>
              <w:rPr>
                <w:rFonts w:ascii="Times New Roman" w:hAnsi="Times New Roman" w:cs="Times New Roman"/>
              </w:rPr>
              <w:t>98</w:t>
            </w: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30</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r>
              <w:rPr>
                <w:rFonts w:ascii="Times New Roman" w:hAnsi="Times New Roman" w:cs="Times New Roman"/>
              </w:rPr>
              <w:t>87</w:t>
            </w: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36</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4A0465">
            <w:pPr>
              <w:jc w:val="left"/>
              <w:rPr>
                <w:rFonts w:ascii="Times New Roman" w:hAnsi="Times New Roman" w:cs="Times New Roman"/>
              </w:rPr>
            </w:pPr>
            <w:r>
              <w:rPr>
                <w:rFonts w:ascii="Times New Roman" w:hAnsi="Times New Roman" w:cs="Times New Roman"/>
              </w:rPr>
              <w:t>96</w:t>
            </w: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37</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r>
              <w:rPr>
                <w:rFonts w:ascii="Times New Roman" w:hAnsi="Times New Roman" w:cs="Times New Roman"/>
              </w:rPr>
              <w:t>88</w:t>
            </w: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40</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4A0465">
            <w:pPr>
              <w:jc w:val="left"/>
              <w:rPr>
                <w:rFonts w:ascii="Times New Roman" w:hAnsi="Times New Roman" w:cs="Times New Roman"/>
              </w:rPr>
            </w:pPr>
            <w:r>
              <w:rPr>
                <w:rFonts w:ascii="Times New Roman" w:hAnsi="Times New Roman" w:cs="Times New Roman"/>
              </w:rPr>
              <w:t>97</w:t>
            </w: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38</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r>
              <w:rPr>
                <w:rFonts w:ascii="Times New Roman" w:hAnsi="Times New Roman" w:cs="Times New Roman"/>
              </w:rPr>
              <w:t>89</w:t>
            </w: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41</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4A0465">
            <w:pPr>
              <w:jc w:val="left"/>
              <w:rPr>
                <w:rFonts w:ascii="Times New Roman" w:hAnsi="Times New Roman" w:cs="Times New Roman"/>
              </w:rPr>
            </w:pPr>
            <w:r>
              <w:rPr>
                <w:rFonts w:ascii="Times New Roman" w:hAnsi="Times New Roman" w:cs="Times New Roman"/>
              </w:rPr>
              <w:t xml:space="preserve">99 </w:t>
            </w: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39</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r>
              <w:rPr>
                <w:rFonts w:ascii="Times New Roman" w:hAnsi="Times New Roman" w:cs="Times New Roman"/>
              </w:rPr>
              <w:t>91</w:t>
            </w: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33596E">
            <w:pPr>
              <w:jc w:val="left"/>
              <w:rPr>
                <w:rFonts w:ascii="Times New Roman" w:hAnsi="Times New Roman" w:cs="Times New Roman"/>
              </w:rPr>
            </w:pPr>
            <w:r>
              <w:rPr>
                <w:rFonts w:ascii="Times New Roman" w:hAnsi="Times New Roman" w:cs="Times New Roman"/>
              </w:rPr>
              <w:t>43</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9D5C97">
            <w:pPr>
              <w:jc w:val="left"/>
              <w:rPr>
                <w:rFonts w:ascii="Times New Roman" w:hAnsi="Times New Roman" w:cs="Times New Roman"/>
              </w:rPr>
            </w:pP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42</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r>
              <w:rPr>
                <w:rFonts w:ascii="Times New Roman" w:hAnsi="Times New Roman" w:cs="Times New Roman"/>
              </w:rPr>
              <w:t>94</w:t>
            </w: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46</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9D5C97">
            <w:pPr>
              <w:jc w:val="left"/>
              <w:rPr>
                <w:rFonts w:ascii="Times New Roman" w:hAnsi="Times New Roman" w:cs="Times New Roman"/>
              </w:rPr>
            </w:pP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44</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r>
              <w:rPr>
                <w:rFonts w:ascii="Times New Roman" w:hAnsi="Times New Roman" w:cs="Times New Roman"/>
              </w:rPr>
              <w:t>100</w:t>
            </w: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47</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9D5C97">
            <w:pPr>
              <w:jc w:val="left"/>
              <w:rPr>
                <w:rFonts w:ascii="Times New Roman" w:hAnsi="Times New Roman" w:cs="Times New Roman"/>
              </w:rPr>
            </w:pP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45</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49</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9D5C97">
            <w:pPr>
              <w:jc w:val="left"/>
              <w:rPr>
                <w:rFonts w:ascii="Times New Roman" w:hAnsi="Times New Roman" w:cs="Times New Roman"/>
              </w:rPr>
            </w:pP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48</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50</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9D5C97">
            <w:pPr>
              <w:jc w:val="left"/>
              <w:rPr>
                <w:rFonts w:ascii="Times New Roman" w:hAnsi="Times New Roman" w:cs="Times New Roman"/>
              </w:rPr>
            </w:pP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51</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55</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9D5C97">
            <w:pPr>
              <w:jc w:val="left"/>
              <w:rPr>
                <w:rFonts w:ascii="Times New Roman" w:hAnsi="Times New Roman" w:cs="Times New Roman"/>
              </w:rPr>
            </w:pP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52</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57</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9D5C97">
            <w:pPr>
              <w:jc w:val="left"/>
              <w:rPr>
                <w:rFonts w:ascii="Times New Roman" w:hAnsi="Times New Roman" w:cs="Times New Roman"/>
              </w:rPr>
            </w:pP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53</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58</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9D5C97">
            <w:pPr>
              <w:jc w:val="left"/>
              <w:rPr>
                <w:rFonts w:ascii="Times New Roman" w:hAnsi="Times New Roman" w:cs="Times New Roman"/>
              </w:rPr>
            </w:pP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Pr>
          <w:p w:rsidR="00784890" w:rsidRDefault="00784890" w:rsidP="009D5C97">
            <w:pPr>
              <w:jc w:val="left"/>
              <w:rPr>
                <w:rFonts w:ascii="Times New Roman" w:hAnsi="Times New Roman" w:cs="Times New Roman"/>
              </w:rPr>
            </w:pPr>
            <w:r>
              <w:rPr>
                <w:rFonts w:ascii="Times New Roman" w:hAnsi="Times New Roman" w:cs="Times New Roman"/>
              </w:rPr>
              <w:t>54</w:t>
            </w:r>
          </w:p>
        </w:tc>
        <w:tc>
          <w:tcPr>
            <w:tcW w:w="326" w:type="dxa"/>
          </w:tcPr>
          <w:p w:rsidR="00784890" w:rsidRDefault="00784890" w:rsidP="009D5C97">
            <w:pPr>
              <w:jc w:val="left"/>
              <w:rPr>
                <w:rFonts w:ascii="Times New Roman" w:hAnsi="Times New Roman" w:cs="Times New Roman"/>
              </w:rPr>
            </w:pPr>
          </w:p>
        </w:tc>
        <w:tc>
          <w:tcPr>
            <w:tcW w:w="1205" w:type="dxa"/>
          </w:tcPr>
          <w:p w:rsidR="00784890" w:rsidRDefault="00784890" w:rsidP="009D5C97">
            <w:pPr>
              <w:jc w:val="left"/>
              <w:rPr>
                <w:rFonts w:ascii="Times New Roman" w:hAnsi="Times New Roman" w:cs="Times New Roman"/>
              </w:rPr>
            </w:pPr>
          </w:p>
        </w:tc>
        <w:tc>
          <w:tcPr>
            <w:tcW w:w="388" w:type="dxa"/>
          </w:tcPr>
          <w:p w:rsidR="00784890" w:rsidRDefault="00784890" w:rsidP="009D5C97">
            <w:pPr>
              <w:jc w:val="left"/>
              <w:rPr>
                <w:rFonts w:ascii="Times New Roman" w:hAnsi="Times New Roman" w:cs="Times New Roman"/>
              </w:rPr>
            </w:pPr>
          </w:p>
        </w:tc>
        <w:tc>
          <w:tcPr>
            <w:tcW w:w="1235" w:type="dxa"/>
          </w:tcPr>
          <w:p w:rsidR="00784890" w:rsidRDefault="00784890" w:rsidP="009D5C97">
            <w:pPr>
              <w:jc w:val="left"/>
              <w:rPr>
                <w:rFonts w:ascii="Times New Roman" w:hAnsi="Times New Roman" w:cs="Times New Roman"/>
              </w:rPr>
            </w:pPr>
            <w:r>
              <w:rPr>
                <w:rFonts w:ascii="Times New Roman" w:hAnsi="Times New Roman" w:cs="Times New Roman"/>
              </w:rPr>
              <w:t>59</w:t>
            </w:r>
          </w:p>
        </w:tc>
        <w:tc>
          <w:tcPr>
            <w:tcW w:w="447" w:type="dxa"/>
          </w:tcPr>
          <w:p w:rsidR="00784890" w:rsidRDefault="00784890" w:rsidP="009D5C97">
            <w:pPr>
              <w:jc w:val="left"/>
              <w:rPr>
                <w:rFonts w:ascii="Times New Roman" w:hAnsi="Times New Roman" w:cs="Times New Roman"/>
              </w:rPr>
            </w:pPr>
          </w:p>
        </w:tc>
        <w:tc>
          <w:tcPr>
            <w:tcW w:w="1082" w:type="dxa"/>
          </w:tcPr>
          <w:p w:rsidR="00784890" w:rsidRDefault="00784890" w:rsidP="009D5C97">
            <w:pPr>
              <w:jc w:val="left"/>
              <w:rPr>
                <w:rFonts w:ascii="Times New Roman" w:hAnsi="Times New Roman" w:cs="Times New Roman"/>
              </w:rPr>
            </w:pPr>
          </w:p>
        </w:tc>
        <w:tc>
          <w:tcPr>
            <w:tcW w:w="426" w:type="dxa"/>
          </w:tcPr>
          <w:p w:rsidR="00784890" w:rsidRDefault="00784890" w:rsidP="009D5C97">
            <w:pPr>
              <w:jc w:val="left"/>
              <w:rPr>
                <w:rFonts w:ascii="Times New Roman" w:hAnsi="Times New Roman" w:cs="Times New Roman"/>
              </w:rPr>
            </w:pPr>
          </w:p>
        </w:tc>
        <w:tc>
          <w:tcPr>
            <w:tcW w:w="1193" w:type="dxa"/>
          </w:tcPr>
          <w:p w:rsidR="00784890" w:rsidRDefault="00784890" w:rsidP="009D5C97">
            <w:pPr>
              <w:jc w:val="left"/>
              <w:rPr>
                <w:rFonts w:ascii="Times New Roman" w:hAnsi="Times New Roman" w:cs="Times New Roman"/>
              </w:rPr>
            </w:pPr>
          </w:p>
        </w:tc>
        <w:tc>
          <w:tcPr>
            <w:tcW w:w="402" w:type="dxa"/>
          </w:tcPr>
          <w:p w:rsidR="00784890" w:rsidRDefault="00784890" w:rsidP="009D5C97">
            <w:pPr>
              <w:jc w:val="left"/>
              <w:rPr>
                <w:rFonts w:ascii="Times New Roman" w:hAnsi="Times New Roman" w:cs="Times New Roman"/>
              </w:rPr>
            </w:pPr>
          </w:p>
        </w:tc>
        <w:tc>
          <w:tcPr>
            <w:tcW w:w="1307" w:type="dxa"/>
          </w:tcPr>
          <w:p w:rsidR="00784890" w:rsidRDefault="00784890" w:rsidP="009D5C97">
            <w:pPr>
              <w:jc w:val="left"/>
              <w:rPr>
                <w:rFonts w:ascii="Times New Roman" w:hAnsi="Times New Roman" w:cs="Times New Roman"/>
              </w:rPr>
            </w:pPr>
          </w:p>
        </w:tc>
        <w:tc>
          <w:tcPr>
            <w:tcW w:w="540" w:type="dxa"/>
          </w:tcPr>
          <w:p w:rsidR="00784890" w:rsidRDefault="00784890" w:rsidP="009D5C97">
            <w:pPr>
              <w:jc w:val="left"/>
              <w:rPr>
                <w:rFonts w:ascii="Times New Roman" w:hAnsi="Times New Roman" w:cs="Times New Roman"/>
              </w:rPr>
            </w:pPr>
          </w:p>
        </w:tc>
      </w:tr>
      <w:tr w:rsidR="00784890" w:rsidTr="00E54C7E">
        <w:tc>
          <w:tcPr>
            <w:tcW w:w="1277" w:type="dxa"/>
            <w:tcBorders>
              <w:bottom w:val="single" w:sz="4" w:space="0" w:color="auto"/>
            </w:tcBorders>
          </w:tcPr>
          <w:p w:rsidR="00784890" w:rsidRDefault="00784890" w:rsidP="009D5C97">
            <w:pPr>
              <w:jc w:val="left"/>
              <w:rPr>
                <w:rFonts w:ascii="Times New Roman" w:hAnsi="Times New Roman" w:cs="Times New Roman"/>
              </w:rPr>
            </w:pPr>
            <w:r>
              <w:rPr>
                <w:rFonts w:ascii="Times New Roman" w:hAnsi="Times New Roman" w:cs="Times New Roman"/>
              </w:rPr>
              <w:t>60</w:t>
            </w:r>
          </w:p>
        </w:tc>
        <w:tc>
          <w:tcPr>
            <w:tcW w:w="326" w:type="dxa"/>
            <w:tcBorders>
              <w:bottom w:val="single" w:sz="4" w:space="0" w:color="auto"/>
            </w:tcBorders>
          </w:tcPr>
          <w:p w:rsidR="00784890" w:rsidRDefault="00784890" w:rsidP="009D5C97">
            <w:pPr>
              <w:jc w:val="left"/>
              <w:rPr>
                <w:rFonts w:ascii="Times New Roman" w:hAnsi="Times New Roman" w:cs="Times New Roman"/>
              </w:rPr>
            </w:pPr>
          </w:p>
        </w:tc>
        <w:tc>
          <w:tcPr>
            <w:tcW w:w="1205" w:type="dxa"/>
            <w:tcBorders>
              <w:bottom w:val="single" w:sz="4" w:space="0" w:color="auto"/>
            </w:tcBorders>
          </w:tcPr>
          <w:p w:rsidR="00784890" w:rsidRDefault="00784890" w:rsidP="009D5C97">
            <w:pPr>
              <w:jc w:val="left"/>
              <w:rPr>
                <w:rFonts w:ascii="Times New Roman" w:hAnsi="Times New Roman" w:cs="Times New Roman"/>
              </w:rPr>
            </w:pPr>
          </w:p>
        </w:tc>
        <w:tc>
          <w:tcPr>
            <w:tcW w:w="388" w:type="dxa"/>
            <w:tcBorders>
              <w:bottom w:val="single" w:sz="4" w:space="0" w:color="auto"/>
            </w:tcBorders>
          </w:tcPr>
          <w:p w:rsidR="00784890" w:rsidRDefault="00784890" w:rsidP="009D5C97">
            <w:pPr>
              <w:jc w:val="left"/>
              <w:rPr>
                <w:rFonts w:ascii="Times New Roman" w:hAnsi="Times New Roman" w:cs="Times New Roman"/>
              </w:rPr>
            </w:pPr>
          </w:p>
        </w:tc>
        <w:tc>
          <w:tcPr>
            <w:tcW w:w="1235" w:type="dxa"/>
            <w:tcBorders>
              <w:bottom w:val="single" w:sz="4" w:space="0" w:color="auto"/>
            </w:tcBorders>
          </w:tcPr>
          <w:p w:rsidR="00784890" w:rsidRDefault="00784890" w:rsidP="008269A1">
            <w:pPr>
              <w:jc w:val="left"/>
              <w:rPr>
                <w:rFonts w:ascii="Times New Roman" w:hAnsi="Times New Roman" w:cs="Times New Roman"/>
              </w:rPr>
            </w:pPr>
            <w:r>
              <w:rPr>
                <w:rFonts w:ascii="Times New Roman" w:hAnsi="Times New Roman" w:cs="Times New Roman"/>
              </w:rPr>
              <w:t>62</w:t>
            </w:r>
          </w:p>
        </w:tc>
        <w:tc>
          <w:tcPr>
            <w:tcW w:w="447" w:type="dxa"/>
            <w:tcBorders>
              <w:bottom w:val="single" w:sz="4" w:space="0" w:color="auto"/>
            </w:tcBorders>
          </w:tcPr>
          <w:p w:rsidR="00784890" w:rsidRDefault="00784890" w:rsidP="009D5C97">
            <w:pPr>
              <w:jc w:val="left"/>
              <w:rPr>
                <w:rFonts w:ascii="Times New Roman" w:hAnsi="Times New Roman" w:cs="Times New Roman"/>
              </w:rPr>
            </w:pPr>
          </w:p>
        </w:tc>
        <w:tc>
          <w:tcPr>
            <w:tcW w:w="1082" w:type="dxa"/>
            <w:tcBorders>
              <w:bottom w:val="single" w:sz="4" w:space="0" w:color="auto"/>
            </w:tcBorders>
          </w:tcPr>
          <w:p w:rsidR="00784890" w:rsidRDefault="00784890" w:rsidP="009D5C97">
            <w:pPr>
              <w:jc w:val="left"/>
              <w:rPr>
                <w:rFonts w:ascii="Times New Roman" w:hAnsi="Times New Roman" w:cs="Times New Roman"/>
              </w:rPr>
            </w:pPr>
          </w:p>
        </w:tc>
        <w:tc>
          <w:tcPr>
            <w:tcW w:w="426" w:type="dxa"/>
            <w:tcBorders>
              <w:bottom w:val="single" w:sz="4" w:space="0" w:color="auto"/>
            </w:tcBorders>
          </w:tcPr>
          <w:p w:rsidR="00784890" w:rsidRDefault="00784890" w:rsidP="009D5C97">
            <w:pPr>
              <w:jc w:val="left"/>
              <w:rPr>
                <w:rFonts w:ascii="Times New Roman" w:hAnsi="Times New Roman" w:cs="Times New Roman"/>
              </w:rPr>
            </w:pPr>
          </w:p>
        </w:tc>
        <w:tc>
          <w:tcPr>
            <w:tcW w:w="1193" w:type="dxa"/>
            <w:tcBorders>
              <w:bottom w:val="single" w:sz="4" w:space="0" w:color="auto"/>
            </w:tcBorders>
          </w:tcPr>
          <w:p w:rsidR="00784890" w:rsidRDefault="00784890" w:rsidP="009D5C97">
            <w:pPr>
              <w:jc w:val="left"/>
              <w:rPr>
                <w:rFonts w:ascii="Times New Roman" w:hAnsi="Times New Roman" w:cs="Times New Roman"/>
              </w:rPr>
            </w:pPr>
          </w:p>
        </w:tc>
        <w:tc>
          <w:tcPr>
            <w:tcW w:w="402" w:type="dxa"/>
            <w:tcBorders>
              <w:bottom w:val="single" w:sz="4" w:space="0" w:color="auto"/>
            </w:tcBorders>
          </w:tcPr>
          <w:p w:rsidR="00784890" w:rsidRDefault="00784890" w:rsidP="009D5C97">
            <w:pPr>
              <w:jc w:val="left"/>
              <w:rPr>
                <w:rFonts w:ascii="Times New Roman" w:hAnsi="Times New Roman" w:cs="Times New Roman"/>
              </w:rPr>
            </w:pPr>
          </w:p>
        </w:tc>
        <w:tc>
          <w:tcPr>
            <w:tcW w:w="1307" w:type="dxa"/>
            <w:tcBorders>
              <w:bottom w:val="single" w:sz="4" w:space="0" w:color="auto"/>
            </w:tcBorders>
          </w:tcPr>
          <w:p w:rsidR="00784890" w:rsidRDefault="00784890" w:rsidP="009D5C97">
            <w:pPr>
              <w:jc w:val="left"/>
              <w:rPr>
                <w:rFonts w:ascii="Times New Roman" w:hAnsi="Times New Roman" w:cs="Times New Roman"/>
              </w:rPr>
            </w:pPr>
          </w:p>
        </w:tc>
        <w:tc>
          <w:tcPr>
            <w:tcW w:w="540" w:type="dxa"/>
            <w:tcBorders>
              <w:bottom w:val="single" w:sz="4" w:space="0" w:color="auto"/>
            </w:tcBorders>
          </w:tcPr>
          <w:p w:rsidR="00784890" w:rsidRDefault="00784890" w:rsidP="009D5C97">
            <w:pPr>
              <w:jc w:val="left"/>
              <w:rPr>
                <w:rFonts w:ascii="Times New Roman" w:hAnsi="Times New Roman" w:cs="Times New Roman"/>
              </w:rPr>
            </w:pPr>
          </w:p>
        </w:tc>
      </w:tr>
      <w:tr w:rsidR="00784890" w:rsidTr="00E54C7E">
        <w:tc>
          <w:tcPr>
            <w:tcW w:w="1277" w:type="dxa"/>
            <w:shd w:val="pct50" w:color="auto" w:fill="auto"/>
          </w:tcPr>
          <w:p w:rsidR="00784890" w:rsidRDefault="00784890" w:rsidP="009D5C97">
            <w:pPr>
              <w:jc w:val="left"/>
              <w:rPr>
                <w:rFonts w:ascii="Times New Roman" w:hAnsi="Times New Roman" w:cs="Times New Roman"/>
              </w:rPr>
            </w:pPr>
          </w:p>
        </w:tc>
        <w:tc>
          <w:tcPr>
            <w:tcW w:w="326" w:type="dxa"/>
            <w:shd w:val="pct50" w:color="auto" w:fill="auto"/>
          </w:tcPr>
          <w:p w:rsidR="00784890" w:rsidRDefault="00784890" w:rsidP="009D5C97">
            <w:pPr>
              <w:jc w:val="left"/>
              <w:rPr>
                <w:rFonts w:ascii="Times New Roman" w:hAnsi="Times New Roman" w:cs="Times New Roman"/>
              </w:rPr>
            </w:pPr>
          </w:p>
        </w:tc>
        <w:tc>
          <w:tcPr>
            <w:tcW w:w="1205" w:type="dxa"/>
            <w:shd w:val="pct50" w:color="auto" w:fill="auto"/>
          </w:tcPr>
          <w:p w:rsidR="00784890" w:rsidRDefault="00784890" w:rsidP="009D5C97">
            <w:pPr>
              <w:jc w:val="left"/>
              <w:rPr>
                <w:rFonts w:ascii="Times New Roman" w:hAnsi="Times New Roman" w:cs="Times New Roman"/>
              </w:rPr>
            </w:pPr>
          </w:p>
        </w:tc>
        <w:tc>
          <w:tcPr>
            <w:tcW w:w="388" w:type="dxa"/>
            <w:shd w:val="pct50" w:color="auto" w:fill="auto"/>
          </w:tcPr>
          <w:p w:rsidR="00784890" w:rsidRDefault="00784890" w:rsidP="009D5C97">
            <w:pPr>
              <w:jc w:val="left"/>
              <w:rPr>
                <w:rFonts w:ascii="Times New Roman" w:hAnsi="Times New Roman" w:cs="Times New Roman"/>
              </w:rPr>
            </w:pPr>
          </w:p>
        </w:tc>
        <w:tc>
          <w:tcPr>
            <w:tcW w:w="1235" w:type="dxa"/>
            <w:shd w:val="pct50" w:color="auto" w:fill="auto"/>
          </w:tcPr>
          <w:p w:rsidR="00784890" w:rsidRDefault="00784890" w:rsidP="009D5C97">
            <w:pPr>
              <w:jc w:val="left"/>
              <w:rPr>
                <w:rFonts w:ascii="Times New Roman" w:hAnsi="Times New Roman" w:cs="Times New Roman"/>
              </w:rPr>
            </w:pPr>
          </w:p>
        </w:tc>
        <w:tc>
          <w:tcPr>
            <w:tcW w:w="447" w:type="dxa"/>
            <w:shd w:val="pct50" w:color="auto" w:fill="auto"/>
          </w:tcPr>
          <w:p w:rsidR="00784890" w:rsidRDefault="00784890" w:rsidP="009D5C97">
            <w:pPr>
              <w:jc w:val="left"/>
              <w:rPr>
                <w:rFonts w:ascii="Times New Roman" w:hAnsi="Times New Roman" w:cs="Times New Roman"/>
              </w:rPr>
            </w:pPr>
          </w:p>
        </w:tc>
        <w:tc>
          <w:tcPr>
            <w:tcW w:w="1082" w:type="dxa"/>
            <w:shd w:val="pct50" w:color="auto" w:fill="auto"/>
          </w:tcPr>
          <w:p w:rsidR="00784890" w:rsidRDefault="00784890" w:rsidP="009D5C97">
            <w:pPr>
              <w:jc w:val="left"/>
              <w:rPr>
                <w:rFonts w:ascii="Times New Roman" w:hAnsi="Times New Roman" w:cs="Times New Roman"/>
              </w:rPr>
            </w:pPr>
          </w:p>
        </w:tc>
        <w:tc>
          <w:tcPr>
            <w:tcW w:w="426" w:type="dxa"/>
            <w:shd w:val="pct50" w:color="auto" w:fill="auto"/>
          </w:tcPr>
          <w:p w:rsidR="00784890" w:rsidRDefault="00784890" w:rsidP="009D5C97">
            <w:pPr>
              <w:jc w:val="left"/>
              <w:rPr>
                <w:rFonts w:ascii="Times New Roman" w:hAnsi="Times New Roman" w:cs="Times New Roman"/>
              </w:rPr>
            </w:pPr>
          </w:p>
        </w:tc>
        <w:tc>
          <w:tcPr>
            <w:tcW w:w="1193" w:type="dxa"/>
            <w:shd w:val="pct50" w:color="auto" w:fill="auto"/>
          </w:tcPr>
          <w:p w:rsidR="00784890" w:rsidRDefault="00784890" w:rsidP="009D5C97">
            <w:pPr>
              <w:jc w:val="left"/>
              <w:rPr>
                <w:rFonts w:ascii="Times New Roman" w:hAnsi="Times New Roman" w:cs="Times New Roman"/>
              </w:rPr>
            </w:pPr>
          </w:p>
        </w:tc>
        <w:tc>
          <w:tcPr>
            <w:tcW w:w="402" w:type="dxa"/>
            <w:shd w:val="pct50" w:color="auto" w:fill="auto"/>
          </w:tcPr>
          <w:p w:rsidR="00784890" w:rsidRDefault="00784890" w:rsidP="009D5C97">
            <w:pPr>
              <w:jc w:val="left"/>
              <w:rPr>
                <w:rFonts w:ascii="Times New Roman" w:hAnsi="Times New Roman" w:cs="Times New Roman"/>
              </w:rPr>
            </w:pPr>
          </w:p>
        </w:tc>
        <w:tc>
          <w:tcPr>
            <w:tcW w:w="1307" w:type="dxa"/>
            <w:shd w:val="pct50" w:color="auto" w:fill="auto"/>
          </w:tcPr>
          <w:p w:rsidR="00784890" w:rsidRDefault="00784890" w:rsidP="009D5C97">
            <w:pPr>
              <w:jc w:val="left"/>
              <w:rPr>
                <w:rFonts w:ascii="Times New Roman" w:hAnsi="Times New Roman" w:cs="Times New Roman"/>
              </w:rPr>
            </w:pPr>
          </w:p>
        </w:tc>
        <w:tc>
          <w:tcPr>
            <w:tcW w:w="540" w:type="dxa"/>
            <w:shd w:val="pct50" w:color="auto" w:fill="auto"/>
          </w:tcPr>
          <w:p w:rsidR="00784890" w:rsidRDefault="00784890" w:rsidP="009D5C97">
            <w:pPr>
              <w:jc w:val="left"/>
              <w:rPr>
                <w:rFonts w:ascii="Times New Roman" w:hAnsi="Times New Roman" w:cs="Times New Roman"/>
              </w:rPr>
            </w:pPr>
          </w:p>
        </w:tc>
      </w:tr>
    </w:tbl>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450"/>
        <w:gridCol w:w="2790"/>
        <w:gridCol w:w="450"/>
        <w:gridCol w:w="2880"/>
        <w:gridCol w:w="540"/>
      </w:tblGrid>
      <w:tr w:rsidR="00AA55CF" w:rsidRPr="00D01576" w:rsidTr="00AA55CF">
        <w:tc>
          <w:tcPr>
            <w:tcW w:w="2700" w:type="dxa"/>
            <w:shd w:val="clear" w:color="auto" w:fill="auto"/>
          </w:tcPr>
          <w:p w:rsidR="00AA55CF" w:rsidRPr="0065151D" w:rsidRDefault="00AA55CF" w:rsidP="0073491B">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#1</w:t>
            </w:r>
          </w:p>
        </w:tc>
        <w:tc>
          <w:tcPr>
            <w:tcW w:w="450" w:type="dxa"/>
            <w:shd w:val="clear" w:color="auto" w:fill="auto"/>
          </w:tcPr>
          <w:p w:rsidR="00AA55CF" w:rsidRPr="00D01576" w:rsidRDefault="00AA55CF" w:rsidP="0073491B">
            <w:pPr>
              <w:autoSpaceDE w:val="0"/>
              <w:autoSpaceDN w:val="0"/>
              <w:adjustRightInd w:val="0"/>
              <w:jc w:val="left"/>
              <w:rPr>
                <w:rFonts w:ascii="Times New Roman" w:hAnsi="Times New Roman" w:cs="Times New Roman"/>
                <w:iCs/>
                <w:sz w:val="20"/>
                <w:szCs w:val="20"/>
              </w:rPr>
            </w:pPr>
          </w:p>
        </w:tc>
        <w:tc>
          <w:tcPr>
            <w:tcW w:w="2790" w:type="dxa"/>
            <w:shd w:val="clear" w:color="auto" w:fill="auto"/>
          </w:tcPr>
          <w:p w:rsidR="00AA55CF" w:rsidRPr="0065151D" w:rsidRDefault="00AA55CF" w:rsidP="0073491B">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w:t>
            </w:r>
            <w:r>
              <w:rPr>
                <w:rFonts w:ascii="Times New Roman" w:hAnsi="Times New Roman" w:cs="Times New Roman"/>
                <w:b/>
                <w:i/>
                <w:iCs/>
                <w:sz w:val="20"/>
                <w:szCs w:val="20"/>
              </w:rPr>
              <w:t>2</w:t>
            </w:r>
          </w:p>
        </w:tc>
        <w:tc>
          <w:tcPr>
            <w:tcW w:w="450" w:type="dxa"/>
            <w:shd w:val="clear" w:color="auto" w:fill="auto"/>
          </w:tcPr>
          <w:p w:rsidR="00AA55CF" w:rsidRPr="00D01576" w:rsidRDefault="00AA55CF" w:rsidP="0073491B">
            <w:pPr>
              <w:autoSpaceDE w:val="0"/>
              <w:autoSpaceDN w:val="0"/>
              <w:adjustRightInd w:val="0"/>
              <w:jc w:val="left"/>
              <w:rPr>
                <w:rFonts w:ascii="Times New Roman" w:hAnsi="Times New Roman" w:cs="Times New Roman"/>
                <w:iCs/>
                <w:sz w:val="20"/>
                <w:szCs w:val="20"/>
              </w:rPr>
            </w:pPr>
          </w:p>
        </w:tc>
        <w:tc>
          <w:tcPr>
            <w:tcW w:w="2880" w:type="dxa"/>
            <w:shd w:val="clear" w:color="auto" w:fill="auto"/>
          </w:tcPr>
          <w:p w:rsidR="00AA55CF" w:rsidRPr="0065151D" w:rsidRDefault="00AA55CF" w:rsidP="0073491B">
            <w:pPr>
              <w:autoSpaceDE w:val="0"/>
              <w:autoSpaceDN w:val="0"/>
              <w:adjustRightInd w:val="0"/>
              <w:jc w:val="left"/>
              <w:rPr>
                <w:rFonts w:ascii="Times New Roman" w:hAnsi="Times New Roman" w:cs="Times New Roman"/>
                <w:b/>
                <w:i/>
                <w:iCs/>
                <w:sz w:val="20"/>
                <w:szCs w:val="20"/>
              </w:rPr>
            </w:pPr>
            <w:r w:rsidRPr="0065151D">
              <w:rPr>
                <w:rFonts w:ascii="Times New Roman" w:hAnsi="Times New Roman" w:cs="Times New Roman"/>
                <w:b/>
                <w:i/>
                <w:iCs/>
                <w:sz w:val="20"/>
                <w:szCs w:val="20"/>
              </w:rPr>
              <w:t>Summary  #1</w:t>
            </w:r>
          </w:p>
        </w:tc>
        <w:tc>
          <w:tcPr>
            <w:tcW w:w="540" w:type="dxa"/>
            <w:shd w:val="clear" w:color="auto" w:fill="auto"/>
          </w:tcPr>
          <w:p w:rsidR="00AA55CF" w:rsidRPr="00D01576" w:rsidRDefault="00AA55CF" w:rsidP="0073491B">
            <w:pPr>
              <w:autoSpaceDE w:val="0"/>
              <w:autoSpaceDN w:val="0"/>
              <w:adjustRightInd w:val="0"/>
              <w:jc w:val="left"/>
              <w:rPr>
                <w:rFonts w:ascii="Times New Roman" w:hAnsi="Times New Roman" w:cs="Times New Roman"/>
                <w:iCs/>
                <w:sz w:val="20"/>
                <w:szCs w:val="20"/>
              </w:rPr>
            </w:pPr>
          </w:p>
        </w:tc>
      </w:tr>
      <w:tr w:rsidR="00AA55CF" w:rsidRPr="00F11D8E" w:rsidTr="00AA55CF">
        <w:tc>
          <w:tcPr>
            <w:tcW w:w="2700" w:type="dxa"/>
            <w:shd w:val="clear" w:color="auto" w:fill="auto"/>
          </w:tcPr>
          <w:p w:rsidR="00AA55CF" w:rsidRPr="0065151D" w:rsidRDefault="00AA55CF" w:rsidP="0073491B">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450" w:type="dxa"/>
            <w:tcBorders>
              <w:bottom w:val="single" w:sz="4" w:space="0" w:color="auto"/>
            </w:tcBorders>
            <w:shd w:val="clear" w:color="auto" w:fill="auto"/>
          </w:tcPr>
          <w:p w:rsidR="00AA55CF" w:rsidRPr="00F11D8E" w:rsidRDefault="008143AC" w:rsidP="008143AC">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45</w:t>
            </w:r>
          </w:p>
        </w:tc>
        <w:tc>
          <w:tcPr>
            <w:tcW w:w="2790" w:type="dxa"/>
            <w:shd w:val="clear" w:color="auto" w:fill="auto"/>
          </w:tcPr>
          <w:p w:rsidR="00AA55CF" w:rsidRPr="0065151D" w:rsidRDefault="00AA55CF" w:rsidP="0073491B">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450" w:type="dxa"/>
            <w:tcBorders>
              <w:bottom w:val="single" w:sz="4" w:space="0" w:color="auto"/>
            </w:tcBorders>
            <w:shd w:val="clear" w:color="auto" w:fill="auto"/>
          </w:tcPr>
          <w:p w:rsidR="00AA55CF" w:rsidRPr="00F11D8E" w:rsidRDefault="008143AC" w:rsidP="0073491B">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43</w:t>
            </w:r>
          </w:p>
        </w:tc>
        <w:tc>
          <w:tcPr>
            <w:tcW w:w="2880" w:type="dxa"/>
            <w:shd w:val="clear" w:color="auto" w:fill="auto"/>
          </w:tcPr>
          <w:p w:rsidR="00AA55CF" w:rsidRPr="0065151D" w:rsidRDefault="00AA55CF" w:rsidP="0073491B">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All Questions</w:t>
            </w:r>
          </w:p>
        </w:tc>
        <w:tc>
          <w:tcPr>
            <w:tcW w:w="540" w:type="dxa"/>
            <w:tcBorders>
              <w:bottom w:val="single" w:sz="4" w:space="0" w:color="auto"/>
            </w:tcBorders>
            <w:shd w:val="clear" w:color="auto" w:fill="auto"/>
          </w:tcPr>
          <w:p w:rsidR="00AA55CF" w:rsidRPr="00F11D8E" w:rsidRDefault="00AA55CF" w:rsidP="008143AC">
            <w:pPr>
              <w:autoSpaceDE w:val="0"/>
              <w:autoSpaceDN w:val="0"/>
              <w:adjustRightInd w:val="0"/>
              <w:jc w:val="left"/>
              <w:rPr>
                <w:rFonts w:ascii="Times New Roman" w:hAnsi="Times New Roman" w:cs="Times New Roman"/>
                <w:b/>
                <w:i/>
                <w:iCs/>
                <w:sz w:val="20"/>
                <w:szCs w:val="20"/>
              </w:rPr>
            </w:pPr>
            <w:r w:rsidRPr="00F11D8E">
              <w:rPr>
                <w:rFonts w:ascii="Times New Roman" w:hAnsi="Times New Roman" w:cs="Times New Roman"/>
                <w:b/>
                <w:i/>
                <w:iCs/>
                <w:sz w:val="20"/>
                <w:szCs w:val="20"/>
              </w:rPr>
              <w:t>1</w:t>
            </w:r>
            <w:r w:rsidR="008143AC">
              <w:rPr>
                <w:rFonts w:ascii="Times New Roman" w:hAnsi="Times New Roman" w:cs="Times New Roman"/>
                <w:b/>
                <w:i/>
                <w:iCs/>
                <w:sz w:val="20"/>
                <w:szCs w:val="20"/>
              </w:rPr>
              <w:t>3</w:t>
            </w:r>
          </w:p>
        </w:tc>
      </w:tr>
      <w:tr w:rsidR="00AA55CF" w:rsidRPr="00D01576" w:rsidTr="00AA55CF">
        <w:tc>
          <w:tcPr>
            <w:tcW w:w="2700" w:type="dxa"/>
            <w:shd w:val="clear" w:color="auto" w:fill="auto"/>
          </w:tcPr>
          <w:p w:rsidR="00AA55CF" w:rsidRPr="0065151D" w:rsidRDefault="00AA55CF" w:rsidP="0073491B">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450" w:type="dxa"/>
            <w:shd w:val="pct25" w:color="auto" w:fill="auto"/>
          </w:tcPr>
          <w:p w:rsidR="00AA55CF" w:rsidRPr="00D01576" w:rsidRDefault="00AA55CF" w:rsidP="0073491B">
            <w:pPr>
              <w:autoSpaceDE w:val="0"/>
              <w:autoSpaceDN w:val="0"/>
              <w:adjustRightInd w:val="0"/>
              <w:jc w:val="left"/>
              <w:rPr>
                <w:rFonts w:ascii="Times New Roman" w:hAnsi="Times New Roman" w:cs="Times New Roman"/>
                <w:iCs/>
                <w:sz w:val="20"/>
                <w:szCs w:val="20"/>
              </w:rPr>
            </w:pPr>
          </w:p>
        </w:tc>
        <w:tc>
          <w:tcPr>
            <w:tcW w:w="2790" w:type="dxa"/>
            <w:shd w:val="clear" w:color="auto" w:fill="auto"/>
          </w:tcPr>
          <w:p w:rsidR="00AA55CF" w:rsidRPr="0065151D" w:rsidRDefault="00AA55CF" w:rsidP="0073491B">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450" w:type="dxa"/>
            <w:shd w:val="pct25" w:color="auto" w:fill="auto"/>
          </w:tcPr>
          <w:p w:rsidR="00AA55CF" w:rsidRPr="00D01576" w:rsidRDefault="00AA55CF" w:rsidP="0073491B">
            <w:pPr>
              <w:autoSpaceDE w:val="0"/>
              <w:autoSpaceDN w:val="0"/>
              <w:adjustRightInd w:val="0"/>
              <w:jc w:val="left"/>
              <w:rPr>
                <w:rFonts w:ascii="Times New Roman" w:hAnsi="Times New Roman" w:cs="Times New Roman"/>
                <w:iCs/>
                <w:sz w:val="20"/>
                <w:szCs w:val="20"/>
              </w:rPr>
            </w:pPr>
          </w:p>
        </w:tc>
        <w:tc>
          <w:tcPr>
            <w:tcW w:w="2880" w:type="dxa"/>
            <w:shd w:val="clear" w:color="auto" w:fill="auto"/>
          </w:tcPr>
          <w:p w:rsidR="00AA55CF" w:rsidRPr="0065151D" w:rsidRDefault="00AA55CF" w:rsidP="0073491B">
            <w:pPr>
              <w:autoSpaceDE w:val="0"/>
              <w:autoSpaceDN w:val="0"/>
              <w:adjustRightInd w:val="0"/>
              <w:jc w:val="left"/>
              <w:rPr>
                <w:rFonts w:ascii="Times New Roman" w:hAnsi="Times New Roman" w:cs="Times New Roman"/>
                <w:b/>
                <w:i/>
                <w:iCs/>
                <w:sz w:val="20"/>
                <w:szCs w:val="20"/>
              </w:rPr>
            </w:pPr>
            <w:r>
              <w:rPr>
                <w:rFonts w:ascii="Times New Roman" w:hAnsi="Times New Roman" w:cs="Times New Roman"/>
                <w:b/>
                <w:i/>
                <w:iCs/>
                <w:sz w:val="20"/>
                <w:szCs w:val="20"/>
              </w:rPr>
              <w:t xml:space="preserve"># </w:t>
            </w:r>
            <w:r w:rsidRPr="0065151D">
              <w:rPr>
                <w:rFonts w:ascii="Times New Roman" w:hAnsi="Times New Roman" w:cs="Times New Roman"/>
                <w:b/>
                <w:i/>
                <w:iCs/>
                <w:sz w:val="20"/>
                <w:szCs w:val="20"/>
              </w:rPr>
              <w:t>Correct</w:t>
            </w:r>
          </w:p>
        </w:tc>
        <w:tc>
          <w:tcPr>
            <w:tcW w:w="540" w:type="dxa"/>
            <w:shd w:val="pct25" w:color="auto" w:fill="auto"/>
          </w:tcPr>
          <w:p w:rsidR="00AA55CF" w:rsidRPr="00D01576" w:rsidRDefault="00AA55CF" w:rsidP="0073491B">
            <w:pPr>
              <w:autoSpaceDE w:val="0"/>
              <w:autoSpaceDN w:val="0"/>
              <w:adjustRightInd w:val="0"/>
              <w:jc w:val="left"/>
              <w:rPr>
                <w:rFonts w:ascii="Times New Roman" w:hAnsi="Times New Roman" w:cs="Times New Roman"/>
                <w:iCs/>
                <w:sz w:val="20"/>
                <w:szCs w:val="20"/>
              </w:rPr>
            </w:pPr>
          </w:p>
        </w:tc>
      </w:tr>
      <w:tr w:rsidR="00AA55CF" w:rsidRPr="00D01576" w:rsidTr="00AA55CF">
        <w:tc>
          <w:tcPr>
            <w:tcW w:w="2700" w:type="dxa"/>
            <w:shd w:val="clear" w:color="auto" w:fill="auto"/>
          </w:tcPr>
          <w:p w:rsidR="00AA55CF" w:rsidRPr="00D01576" w:rsidRDefault="00AA55CF" w:rsidP="0073491B">
            <w:pPr>
              <w:autoSpaceDE w:val="0"/>
              <w:autoSpaceDN w:val="0"/>
              <w:adjustRightInd w:val="0"/>
              <w:rPr>
                <w:rFonts w:ascii="Times New Roman" w:hAnsi="Times New Roman" w:cs="Times New Roman"/>
                <w:iCs/>
                <w:sz w:val="20"/>
                <w:szCs w:val="20"/>
              </w:rPr>
            </w:pPr>
          </w:p>
        </w:tc>
        <w:tc>
          <w:tcPr>
            <w:tcW w:w="450" w:type="dxa"/>
            <w:shd w:val="clear" w:color="auto" w:fill="auto"/>
          </w:tcPr>
          <w:p w:rsidR="00AA55CF" w:rsidRPr="00D01576" w:rsidRDefault="00AA55CF" w:rsidP="0073491B">
            <w:pPr>
              <w:autoSpaceDE w:val="0"/>
              <w:autoSpaceDN w:val="0"/>
              <w:adjustRightInd w:val="0"/>
              <w:rPr>
                <w:rFonts w:ascii="Times New Roman" w:hAnsi="Times New Roman" w:cs="Times New Roman"/>
                <w:iCs/>
                <w:sz w:val="20"/>
                <w:szCs w:val="20"/>
              </w:rPr>
            </w:pPr>
          </w:p>
        </w:tc>
        <w:tc>
          <w:tcPr>
            <w:tcW w:w="2790" w:type="dxa"/>
            <w:shd w:val="clear" w:color="auto" w:fill="auto"/>
          </w:tcPr>
          <w:p w:rsidR="00AA55CF" w:rsidRPr="00D01576" w:rsidRDefault="00AA55CF" w:rsidP="0073491B">
            <w:pPr>
              <w:autoSpaceDE w:val="0"/>
              <w:autoSpaceDN w:val="0"/>
              <w:adjustRightInd w:val="0"/>
              <w:rPr>
                <w:rFonts w:ascii="Times New Roman" w:hAnsi="Times New Roman" w:cs="Times New Roman"/>
                <w:iCs/>
                <w:sz w:val="20"/>
                <w:szCs w:val="20"/>
              </w:rPr>
            </w:pPr>
          </w:p>
        </w:tc>
        <w:tc>
          <w:tcPr>
            <w:tcW w:w="450" w:type="dxa"/>
            <w:shd w:val="clear" w:color="auto" w:fill="auto"/>
          </w:tcPr>
          <w:p w:rsidR="00AA55CF" w:rsidRPr="00D01576" w:rsidRDefault="00AA55CF" w:rsidP="0073491B">
            <w:pPr>
              <w:autoSpaceDE w:val="0"/>
              <w:autoSpaceDN w:val="0"/>
              <w:adjustRightInd w:val="0"/>
              <w:rPr>
                <w:rFonts w:ascii="Times New Roman" w:hAnsi="Times New Roman" w:cs="Times New Roman"/>
                <w:iCs/>
                <w:sz w:val="20"/>
                <w:szCs w:val="20"/>
              </w:rPr>
            </w:pPr>
          </w:p>
        </w:tc>
        <w:tc>
          <w:tcPr>
            <w:tcW w:w="2880" w:type="dxa"/>
            <w:shd w:val="clear" w:color="auto" w:fill="auto"/>
          </w:tcPr>
          <w:p w:rsidR="00AA55CF" w:rsidRPr="00D01576" w:rsidRDefault="00AA55CF" w:rsidP="0073491B">
            <w:pPr>
              <w:autoSpaceDE w:val="0"/>
              <w:autoSpaceDN w:val="0"/>
              <w:adjustRightInd w:val="0"/>
              <w:rPr>
                <w:rFonts w:ascii="Times New Roman" w:hAnsi="Times New Roman" w:cs="Times New Roman"/>
                <w:iCs/>
                <w:sz w:val="20"/>
                <w:szCs w:val="20"/>
              </w:rPr>
            </w:pPr>
          </w:p>
        </w:tc>
        <w:tc>
          <w:tcPr>
            <w:tcW w:w="540" w:type="dxa"/>
            <w:shd w:val="clear" w:color="auto" w:fill="auto"/>
          </w:tcPr>
          <w:p w:rsidR="00AA55CF" w:rsidRPr="00D01576" w:rsidRDefault="00AA55CF" w:rsidP="0073491B">
            <w:pPr>
              <w:autoSpaceDE w:val="0"/>
              <w:autoSpaceDN w:val="0"/>
              <w:adjustRightInd w:val="0"/>
              <w:jc w:val="left"/>
              <w:rPr>
                <w:rFonts w:ascii="Times New Roman" w:hAnsi="Times New Roman" w:cs="Times New Roman"/>
                <w:iCs/>
                <w:sz w:val="20"/>
                <w:szCs w:val="20"/>
              </w:rPr>
            </w:pPr>
          </w:p>
        </w:tc>
      </w:tr>
      <w:tr w:rsidR="00AA55CF" w:rsidRPr="00D01576" w:rsidTr="00AA55CF">
        <w:tc>
          <w:tcPr>
            <w:tcW w:w="270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450" w:type="dxa"/>
            <w:shd w:val="clear" w:color="auto" w:fill="auto"/>
          </w:tcPr>
          <w:p w:rsidR="00AA55CF" w:rsidRPr="00D01576" w:rsidRDefault="00784890" w:rsidP="008143AC">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37</w:t>
            </w:r>
          </w:p>
        </w:tc>
        <w:tc>
          <w:tcPr>
            <w:tcW w:w="279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450" w:type="dxa"/>
            <w:shd w:val="clear" w:color="auto" w:fill="auto"/>
          </w:tcPr>
          <w:p w:rsidR="00AA55CF" w:rsidRPr="00D01576" w:rsidRDefault="00784890" w:rsidP="0073491B">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36</w:t>
            </w:r>
          </w:p>
        </w:tc>
        <w:tc>
          <w:tcPr>
            <w:tcW w:w="288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HP*</w:t>
            </w:r>
          </w:p>
        </w:tc>
        <w:tc>
          <w:tcPr>
            <w:tcW w:w="540" w:type="dxa"/>
            <w:shd w:val="clear" w:color="auto" w:fill="auto"/>
          </w:tcPr>
          <w:p w:rsidR="00AA55CF" w:rsidRPr="00D01576" w:rsidRDefault="00AA55CF" w:rsidP="00784890">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1</w:t>
            </w:r>
            <w:r w:rsidR="00784890">
              <w:rPr>
                <w:rFonts w:ascii="Times New Roman" w:hAnsi="Times New Roman" w:cs="Times New Roman"/>
                <w:iCs/>
                <w:sz w:val="20"/>
                <w:szCs w:val="20"/>
              </w:rPr>
              <w:t>0</w:t>
            </w:r>
          </w:p>
        </w:tc>
      </w:tr>
      <w:tr w:rsidR="00AA55CF" w:rsidRPr="00D01576" w:rsidTr="00AA55CF">
        <w:tc>
          <w:tcPr>
            <w:tcW w:w="270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450" w:type="dxa"/>
            <w:shd w:val="clear" w:color="auto" w:fill="auto"/>
          </w:tcPr>
          <w:p w:rsidR="00AA55CF" w:rsidRPr="00D01576" w:rsidRDefault="00784890" w:rsidP="008143AC">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32</w:t>
            </w:r>
          </w:p>
        </w:tc>
        <w:tc>
          <w:tcPr>
            <w:tcW w:w="279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450" w:type="dxa"/>
            <w:shd w:val="clear" w:color="auto" w:fill="auto"/>
          </w:tcPr>
          <w:p w:rsidR="00AA55CF" w:rsidRPr="00D01576" w:rsidRDefault="00784890" w:rsidP="0073491B">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31</w:t>
            </w:r>
          </w:p>
        </w:tc>
        <w:tc>
          <w:tcPr>
            <w:tcW w:w="288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P*</w:t>
            </w:r>
          </w:p>
        </w:tc>
        <w:tc>
          <w:tcPr>
            <w:tcW w:w="540" w:type="dxa"/>
            <w:shd w:val="clear" w:color="auto" w:fill="auto"/>
          </w:tcPr>
          <w:p w:rsidR="00AA55CF" w:rsidRPr="00D01576" w:rsidRDefault="00784890" w:rsidP="0073491B">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8</w:t>
            </w:r>
          </w:p>
        </w:tc>
      </w:tr>
      <w:tr w:rsidR="00AA55CF" w:rsidRPr="00D01576" w:rsidTr="00AA55CF">
        <w:tc>
          <w:tcPr>
            <w:tcW w:w="270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450" w:type="dxa"/>
            <w:shd w:val="clear" w:color="auto" w:fill="auto"/>
          </w:tcPr>
          <w:p w:rsidR="00AA55CF" w:rsidRPr="00D01576" w:rsidRDefault="00784890" w:rsidP="008143AC">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27</w:t>
            </w:r>
          </w:p>
        </w:tc>
        <w:tc>
          <w:tcPr>
            <w:tcW w:w="279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450" w:type="dxa"/>
            <w:shd w:val="clear" w:color="auto" w:fill="auto"/>
          </w:tcPr>
          <w:p w:rsidR="00AA55CF" w:rsidRPr="00D01576" w:rsidRDefault="00784890" w:rsidP="0073491B">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26</w:t>
            </w:r>
          </w:p>
        </w:tc>
        <w:tc>
          <w:tcPr>
            <w:tcW w:w="288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LP*</w:t>
            </w:r>
          </w:p>
        </w:tc>
        <w:tc>
          <w:tcPr>
            <w:tcW w:w="540" w:type="dxa"/>
            <w:shd w:val="clear" w:color="auto" w:fill="auto"/>
          </w:tcPr>
          <w:p w:rsidR="00AA55CF" w:rsidRPr="00D01576" w:rsidRDefault="00784890" w:rsidP="0073491B">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7</w:t>
            </w:r>
          </w:p>
        </w:tc>
      </w:tr>
      <w:tr w:rsidR="00AA55CF" w:rsidRPr="00D01576" w:rsidTr="00AA55CF">
        <w:tc>
          <w:tcPr>
            <w:tcW w:w="270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450" w:type="dxa"/>
            <w:shd w:val="clear" w:color="auto" w:fill="auto"/>
          </w:tcPr>
          <w:p w:rsidR="00AA55CF" w:rsidRPr="00D01576" w:rsidRDefault="00784890" w:rsidP="0073491B">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22</w:t>
            </w:r>
          </w:p>
        </w:tc>
        <w:tc>
          <w:tcPr>
            <w:tcW w:w="279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450" w:type="dxa"/>
            <w:shd w:val="clear" w:color="auto" w:fill="auto"/>
          </w:tcPr>
          <w:p w:rsidR="00AA55CF" w:rsidRPr="00D01576" w:rsidRDefault="00784890" w:rsidP="0073491B">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21</w:t>
            </w:r>
          </w:p>
        </w:tc>
        <w:tc>
          <w:tcPr>
            <w:tcW w:w="288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HF*</w:t>
            </w:r>
          </w:p>
        </w:tc>
        <w:tc>
          <w:tcPr>
            <w:tcW w:w="540" w:type="dxa"/>
            <w:shd w:val="clear" w:color="auto" w:fill="auto"/>
          </w:tcPr>
          <w:p w:rsidR="00AA55CF" w:rsidRPr="00D01576" w:rsidRDefault="00784890" w:rsidP="0073491B">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6</w:t>
            </w:r>
          </w:p>
        </w:tc>
      </w:tr>
      <w:tr w:rsidR="00AA55CF" w:rsidRPr="00D01576" w:rsidTr="00AA55CF">
        <w:tc>
          <w:tcPr>
            <w:tcW w:w="270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450" w:type="dxa"/>
            <w:shd w:val="clear" w:color="auto" w:fill="auto"/>
          </w:tcPr>
          <w:p w:rsidR="00AA55CF" w:rsidRPr="00D01576" w:rsidRDefault="00784890" w:rsidP="0073491B">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18</w:t>
            </w:r>
          </w:p>
        </w:tc>
        <w:tc>
          <w:tcPr>
            <w:tcW w:w="279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450" w:type="dxa"/>
            <w:shd w:val="clear" w:color="auto" w:fill="auto"/>
          </w:tcPr>
          <w:p w:rsidR="00AA55CF" w:rsidRPr="00D01576" w:rsidRDefault="00AA55CF" w:rsidP="00784890">
            <w:pPr>
              <w:autoSpaceDE w:val="0"/>
              <w:autoSpaceDN w:val="0"/>
              <w:adjustRightInd w:val="0"/>
              <w:rPr>
                <w:rFonts w:ascii="Times New Roman" w:hAnsi="Times New Roman" w:cs="Times New Roman"/>
                <w:iCs/>
                <w:sz w:val="20"/>
                <w:szCs w:val="20"/>
              </w:rPr>
            </w:pPr>
            <w:r>
              <w:rPr>
                <w:rFonts w:ascii="Times New Roman" w:hAnsi="Times New Roman" w:cs="Times New Roman"/>
                <w:iCs/>
                <w:sz w:val="20"/>
                <w:szCs w:val="20"/>
              </w:rPr>
              <w:t>1</w:t>
            </w:r>
            <w:r w:rsidR="00784890">
              <w:rPr>
                <w:rFonts w:ascii="Times New Roman" w:hAnsi="Times New Roman" w:cs="Times New Roman"/>
                <w:iCs/>
                <w:sz w:val="20"/>
                <w:szCs w:val="20"/>
              </w:rPr>
              <w:t>7</w:t>
            </w:r>
          </w:p>
        </w:tc>
        <w:tc>
          <w:tcPr>
            <w:tcW w:w="2880" w:type="dxa"/>
            <w:shd w:val="clear" w:color="auto" w:fill="auto"/>
          </w:tcPr>
          <w:p w:rsidR="00AA55CF" w:rsidRPr="0065151D" w:rsidRDefault="00AA55CF" w:rsidP="0073491B">
            <w:pPr>
              <w:autoSpaceDE w:val="0"/>
              <w:autoSpaceDN w:val="0"/>
              <w:adjustRightInd w:val="0"/>
              <w:rPr>
                <w:rFonts w:ascii="Times New Roman" w:hAnsi="Times New Roman" w:cs="Times New Roman"/>
                <w:b/>
                <w:iCs/>
                <w:sz w:val="20"/>
                <w:szCs w:val="20"/>
              </w:rPr>
            </w:pPr>
            <w:r w:rsidRPr="0065151D">
              <w:rPr>
                <w:rFonts w:ascii="Times New Roman" w:hAnsi="Times New Roman" w:cs="Times New Roman"/>
                <w:b/>
                <w:iCs/>
                <w:sz w:val="20"/>
                <w:szCs w:val="20"/>
              </w:rPr>
              <w:t>F*</w:t>
            </w:r>
          </w:p>
        </w:tc>
        <w:tc>
          <w:tcPr>
            <w:tcW w:w="540" w:type="dxa"/>
            <w:shd w:val="clear" w:color="auto" w:fill="auto"/>
          </w:tcPr>
          <w:p w:rsidR="00AA55CF" w:rsidRPr="00D01576" w:rsidRDefault="00784890" w:rsidP="0073491B">
            <w:pPr>
              <w:autoSpaceDE w:val="0"/>
              <w:autoSpaceDN w:val="0"/>
              <w:adjustRightInd w:val="0"/>
              <w:jc w:val="left"/>
              <w:rPr>
                <w:rFonts w:ascii="Times New Roman" w:hAnsi="Times New Roman" w:cs="Times New Roman"/>
                <w:iCs/>
                <w:sz w:val="20"/>
                <w:szCs w:val="20"/>
              </w:rPr>
            </w:pPr>
            <w:r>
              <w:rPr>
                <w:rFonts w:ascii="Times New Roman" w:hAnsi="Times New Roman" w:cs="Times New Roman"/>
                <w:iCs/>
                <w:sz w:val="20"/>
                <w:szCs w:val="20"/>
              </w:rPr>
              <w:t>5</w:t>
            </w:r>
          </w:p>
        </w:tc>
      </w:tr>
    </w:tbl>
    <w:p w:rsidR="00EF67D4" w:rsidRDefault="00EF67D4" w:rsidP="009D5C97">
      <w:pPr>
        <w:jc w:val="left"/>
        <w:rPr>
          <w:rFonts w:ascii="Times New Roman" w:hAnsi="Times New Roman" w:cs="Times New Roman"/>
        </w:rPr>
      </w:pPr>
    </w:p>
    <w:p w:rsidR="00AA55CF" w:rsidRDefault="00AA55CF" w:rsidP="00AA55CF">
      <w:pPr>
        <w:autoSpaceDE w:val="0"/>
        <w:autoSpaceDN w:val="0"/>
        <w:adjustRightInd w:val="0"/>
        <w:jc w:val="left"/>
        <w:rPr>
          <w:rFonts w:ascii="Times New Roman" w:hAnsi="Times New Roman"/>
          <w:iCs/>
        </w:rPr>
      </w:pPr>
      <w:r>
        <w:rPr>
          <w:rFonts w:ascii="Times New Roman" w:hAnsi="Times New Roman"/>
          <w:iCs/>
        </w:rPr>
        <w:t xml:space="preserve">* HP = high pass (great work!), P = pass (good job), LP =  low pass (on the border line – review material briefly), HF = high fail (close, but need to review more closely), F = fail (more intense studying recommended to insure success)    </w:t>
      </w:r>
    </w:p>
    <w:p w:rsidR="00AA55CF" w:rsidRDefault="00AA55CF" w:rsidP="00AA55CF">
      <w:pPr>
        <w:autoSpaceDE w:val="0"/>
        <w:autoSpaceDN w:val="0"/>
        <w:adjustRightInd w:val="0"/>
        <w:jc w:val="left"/>
        <w:rPr>
          <w:rFonts w:ascii="Times New Roman" w:hAnsi="Times New Roman"/>
          <w:iCs/>
        </w:rPr>
      </w:pPr>
    </w:p>
    <w:p w:rsidR="00AA55CF" w:rsidRDefault="00AA55CF" w:rsidP="00AA55CF">
      <w:pPr>
        <w:autoSpaceDE w:val="0"/>
        <w:autoSpaceDN w:val="0"/>
        <w:adjustRightInd w:val="0"/>
        <w:jc w:val="left"/>
        <w:rPr>
          <w:rFonts w:ascii="Times New Roman" w:hAnsi="Times New Roman"/>
          <w:iCs/>
        </w:rPr>
      </w:pPr>
    </w:p>
    <w:p w:rsidR="00AA55CF" w:rsidRDefault="00AA55CF" w:rsidP="00AA55CF">
      <w:pPr>
        <w:autoSpaceDE w:val="0"/>
        <w:autoSpaceDN w:val="0"/>
        <w:adjustRightInd w:val="0"/>
        <w:jc w:val="left"/>
        <w:rPr>
          <w:rFonts w:ascii="Times New Roman" w:hAnsi="Times New Roman"/>
          <w:iCs/>
        </w:rPr>
      </w:pPr>
    </w:p>
    <w:p w:rsidR="00AA55CF" w:rsidRPr="0006446E" w:rsidRDefault="00AA55CF" w:rsidP="00AA55CF">
      <w:pPr>
        <w:autoSpaceDE w:val="0"/>
        <w:autoSpaceDN w:val="0"/>
        <w:adjustRightInd w:val="0"/>
        <w:rPr>
          <w:rFonts w:ascii="Times New Roman" w:hAnsi="Times New Roman"/>
          <w:b/>
          <w:iCs/>
        </w:rPr>
      </w:pPr>
      <w:r w:rsidRPr="0006446E">
        <w:rPr>
          <w:rFonts w:ascii="Times New Roman" w:hAnsi="Times New Roman"/>
          <w:b/>
          <w:iCs/>
        </w:rPr>
        <w:t xml:space="preserve">Answers &amp; Explanations – Sample </w:t>
      </w:r>
      <w:r>
        <w:rPr>
          <w:rFonts w:ascii="Times New Roman" w:hAnsi="Times New Roman"/>
          <w:b/>
          <w:iCs/>
        </w:rPr>
        <w:t>Enrolled Agents</w:t>
      </w:r>
      <w:r w:rsidRPr="0006446E">
        <w:rPr>
          <w:rFonts w:ascii="Times New Roman" w:hAnsi="Times New Roman"/>
          <w:b/>
          <w:iCs/>
        </w:rPr>
        <w:t xml:space="preserve"> Exam</w:t>
      </w:r>
      <w:r>
        <w:rPr>
          <w:rFonts w:ascii="Times New Roman" w:hAnsi="Times New Roman"/>
          <w:b/>
          <w:iCs/>
        </w:rPr>
        <w:t xml:space="preserve"> – Part 2</w:t>
      </w:r>
    </w:p>
    <w:p w:rsidR="00AA55CF" w:rsidRDefault="00AA55CF" w:rsidP="00AA55CF">
      <w:pPr>
        <w:jc w:val="lef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901"/>
        <w:gridCol w:w="7664"/>
      </w:tblGrid>
      <w:tr w:rsidR="00AA55CF" w:rsidRPr="00D2637E" w:rsidTr="0073491B">
        <w:tc>
          <w:tcPr>
            <w:tcW w:w="1011" w:type="dxa"/>
            <w:shd w:val="clear" w:color="auto" w:fill="auto"/>
          </w:tcPr>
          <w:p w:rsidR="00AA55CF" w:rsidRPr="00D2637E" w:rsidRDefault="00AA55CF" w:rsidP="0073491B">
            <w:pPr>
              <w:rPr>
                <w:rFonts w:ascii="Times New Roman" w:hAnsi="Times New Roman"/>
              </w:rPr>
            </w:pPr>
            <w:r w:rsidRPr="00D2637E">
              <w:rPr>
                <w:rFonts w:ascii="Times New Roman" w:hAnsi="Times New Roman"/>
              </w:rPr>
              <w:t>Question</w:t>
            </w:r>
          </w:p>
        </w:tc>
        <w:tc>
          <w:tcPr>
            <w:tcW w:w="901" w:type="dxa"/>
            <w:shd w:val="clear" w:color="auto" w:fill="auto"/>
          </w:tcPr>
          <w:p w:rsidR="00AA55CF" w:rsidRPr="00D2637E" w:rsidRDefault="00AA55CF" w:rsidP="0073491B">
            <w:pPr>
              <w:rPr>
                <w:rFonts w:ascii="Times New Roman" w:hAnsi="Times New Roman"/>
              </w:rPr>
            </w:pPr>
            <w:r w:rsidRPr="00D2637E">
              <w:rPr>
                <w:rFonts w:ascii="Times New Roman" w:hAnsi="Times New Roman"/>
              </w:rPr>
              <w:t>Answer</w:t>
            </w:r>
          </w:p>
        </w:tc>
        <w:tc>
          <w:tcPr>
            <w:tcW w:w="7664" w:type="dxa"/>
            <w:shd w:val="clear" w:color="auto" w:fill="auto"/>
          </w:tcPr>
          <w:p w:rsidR="00AA55CF" w:rsidRPr="00D2637E" w:rsidRDefault="00AA55CF" w:rsidP="0073491B">
            <w:pPr>
              <w:rPr>
                <w:rFonts w:ascii="Times New Roman" w:hAnsi="Times New Roman"/>
              </w:rPr>
            </w:pPr>
            <w:r w:rsidRPr="00D2637E">
              <w:rPr>
                <w:rFonts w:ascii="Times New Roman" w:hAnsi="Times New Roman"/>
              </w:rPr>
              <w:t>Explanation</w:t>
            </w:r>
          </w:p>
        </w:tc>
      </w:tr>
      <w:tr w:rsidR="00AA55CF" w:rsidRPr="00D2637E" w:rsidTr="0073491B">
        <w:tc>
          <w:tcPr>
            <w:tcW w:w="1011" w:type="dxa"/>
            <w:shd w:val="clear" w:color="auto" w:fill="auto"/>
          </w:tcPr>
          <w:p w:rsidR="00AA55CF" w:rsidRPr="00D2637E" w:rsidRDefault="00AA55CF" w:rsidP="0073491B">
            <w:pPr>
              <w:jc w:val="left"/>
              <w:rPr>
                <w:rFonts w:ascii="Times New Roman" w:hAnsi="Times New Roman"/>
              </w:rPr>
            </w:pPr>
            <w:r w:rsidRPr="00D2637E">
              <w:rPr>
                <w:rFonts w:ascii="Times New Roman" w:hAnsi="Times New Roman"/>
              </w:rPr>
              <w:t>1</w:t>
            </w:r>
          </w:p>
        </w:tc>
        <w:tc>
          <w:tcPr>
            <w:tcW w:w="901" w:type="dxa"/>
            <w:shd w:val="clear" w:color="auto" w:fill="auto"/>
          </w:tcPr>
          <w:p w:rsidR="00AA55CF" w:rsidRPr="00D2637E" w:rsidRDefault="0073491B" w:rsidP="0073491B">
            <w:pPr>
              <w:jc w:val="left"/>
              <w:rPr>
                <w:rFonts w:ascii="Times New Roman" w:hAnsi="Times New Roman"/>
              </w:rPr>
            </w:pPr>
            <w:r>
              <w:rPr>
                <w:rFonts w:ascii="Times New Roman" w:hAnsi="Times New Roman"/>
              </w:rPr>
              <w:t>b</w:t>
            </w:r>
          </w:p>
        </w:tc>
        <w:tc>
          <w:tcPr>
            <w:tcW w:w="7664" w:type="dxa"/>
            <w:shd w:val="clear" w:color="auto" w:fill="auto"/>
          </w:tcPr>
          <w:p w:rsidR="00AA55CF" w:rsidRPr="00D2637E" w:rsidRDefault="0073491B" w:rsidP="0073491B">
            <w:pPr>
              <w:jc w:val="left"/>
              <w:rPr>
                <w:rFonts w:ascii="Times New Roman" w:hAnsi="Times New Roman"/>
              </w:rPr>
            </w:pPr>
            <w:r>
              <w:rPr>
                <w:rFonts w:ascii="Times New Roman" w:hAnsi="Times New Roman"/>
              </w:rPr>
              <w:t>70% of liability ($28,000) assumed by other partners; excess over basis is gain</w:t>
            </w:r>
          </w:p>
        </w:tc>
      </w:tr>
      <w:tr w:rsidR="00AA55CF" w:rsidRPr="00D2637E" w:rsidTr="0073491B">
        <w:tc>
          <w:tcPr>
            <w:tcW w:w="1011" w:type="dxa"/>
            <w:shd w:val="clear" w:color="auto" w:fill="auto"/>
          </w:tcPr>
          <w:p w:rsidR="00AA55CF" w:rsidRPr="00D2637E" w:rsidRDefault="00AA55CF" w:rsidP="0073491B">
            <w:pPr>
              <w:jc w:val="left"/>
              <w:rPr>
                <w:rFonts w:ascii="Times New Roman" w:hAnsi="Times New Roman"/>
              </w:rPr>
            </w:pPr>
            <w:r w:rsidRPr="00D2637E">
              <w:rPr>
                <w:rFonts w:ascii="Times New Roman" w:hAnsi="Times New Roman"/>
              </w:rPr>
              <w:t>2</w:t>
            </w:r>
          </w:p>
        </w:tc>
        <w:tc>
          <w:tcPr>
            <w:tcW w:w="901" w:type="dxa"/>
            <w:shd w:val="clear" w:color="auto" w:fill="auto"/>
          </w:tcPr>
          <w:p w:rsidR="00AA55CF" w:rsidRPr="00D2637E" w:rsidRDefault="0073491B" w:rsidP="0073491B">
            <w:pPr>
              <w:jc w:val="left"/>
              <w:rPr>
                <w:rFonts w:ascii="Times New Roman" w:hAnsi="Times New Roman"/>
              </w:rPr>
            </w:pPr>
            <w:r>
              <w:rPr>
                <w:rFonts w:ascii="Times New Roman" w:hAnsi="Times New Roman"/>
              </w:rPr>
              <w:t>d</w:t>
            </w:r>
          </w:p>
        </w:tc>
        <w:tc>
          <w:tcPr>
            <w:tcW w:w="7664" w:type="dxa"/>
            <w:shd w:val="clear" w:color="auto" w:fill="auto"/>
          </w:tcPr>
          <w:p w:rsidR="00AA55CF" w:rsidRPr="00D2637E" w:rsidRDefault="0073491B" w:rsidP="0073491B">
            <w:pPr>
              <w:jc w:val="left"/>
              <w:rPr>
                <w:rFonts w:ascii="Times New Roman" w:hAnsi="Times New Roman"/>
              </w:rPr>
            </w:pPr>
            <w:r>
              <w:rPr>
                <w:rFonts w:ascii="Times New Roman" w:hAnsi="Times New Roman"/>
              </w:rPr>
              <w:t>All of the items could potentially be treated differently on each partner’s return</w:t>
            </w:r>
          </w:p>
        </w:tc>
      </w:tr>
      <w:tr w:rsidR="00AA55CF" w:rsidRPr="00D2637E" w:rsidTr="0073491B">
        <w:tc>
          <w:tcPr>
            <w:tcW w:w="1011" w:type="dxa"/>
            <w:shd w:val="clear" w:color="auto" w:fill="auto"/>
          </w:tcPr>
          <w:p w:rsidR="00AA55CF" w:rsidRPr="00D2637E" w:rsidRDefault="00AA55CF" w:rsidP="0073491B">
            <w:pPr>
              <w:jc w:val="left"/>
              <w:rPr>
                <w:rFonts w:ascii="Times New Roman" w:hAnsi="Times New Roman"/>
              </w:rPr>
            </w:pPr>
            <w:r w:rsidRPr="00D2637E">
              <w:rPr>
                <w:rFonts w:ascii="Times New Roman" w:hAnsi="Times New Roman"/>
              </w:rPr>
              <w:t>3</w:t>
            </w:r>
          </w:p>
        </w:tc>
        <w:tc>
          <w:tcPr>
            <w:tcW w:w="901" w:type="dxa"/>
            <w:shd w:val="clear" w:color="auto" w:fill="auto"/>
          </w:tcPr>
          <w:p w:rsidR="00AA55CF" w:rsidRPr="00D2637E" w:rsidRDefault="0073491B" w:rsidP="0073491B">
            <w:pPr>
              <w:jc w:val="left"/>
              <w:rPr>
                <w:rFonts w:ascii="Times New Roman" w:hAnsi="Times New Roman"/>
              </w:rPr>
            </w:pPr>
            <w:r>
              <w:rPr>
                <w:rFonts w:ascii="Times New Roman" w:hAnsi="Times New Roman"/>
              </w:rPr>
              <w:t>b</w:t>
            </w:r>
          </w:p>
        </w:tc>
        <w:tc>
          <w:tcPr>
            <w:tcW w:w="7664" w:type="dxa"/>
            <w:shd w:val="clear" w:color="auto" w:fill="auto"/>
          </w:tcPr>
          <w:p w:rsidR="00AA55CF" w:rsidRPr="00D2637E" w:rsidRDefault="0073491B" w:rsidP="0073491B">
            <w:pPr>
              <w:jc w:val="left"/>
              <w:rPr>
                <w:rFonts w:ascii="Times New Roman" w:hAnsi="Times New Roman"/>
              </w:rPr>
            </w:pPr>
            <w:r>
              <w:rPr>
                <w:rFonts w:ascii="Times New Roman" w:hAnsi="Times New Roman"/>
              </w:rPr>
              <w:t>Liability assumed not boot for gain, but is boot received for basis computations</w:t>
            </w:r>
          </w:p>
        </w:tc>
      </w:tr>
      <w:tr w:rsidR="00AA55CF" w:rsidRPr="00D2637E" w:rsidTr="0073491B">
        <w:tc>
          <w:tcPr>
            <w:tcW w:w="1011" w:type="dxa"/>
            <w:shd w:val="clear" w:color="auto" w:fill="auto"/>
          </w:tcPr>
          <w:p w:rsidR="00AA55CF" w:rsidRPr="00D2637E" w:rsidRDefault="00AA55CF" w:rsidP="0073491B">
            <w:pPr>
              <w:jc w:val="left"/>
              <w:rPr>
                <w:rFonts w:ascii="Times New Roman" w:hAnsi="Times New Roman"/>
              </w:rPr>
            </w:pPr>
            <w:r w:rsidRPr="00D2637E">
              <w:rPr>
                <w:rFonts w:ascii="Times New Roman" w:hAnsi="Times New Roman"/>
              </w:rPr>
              <w:t>4</w:t>
            </w:r>
          </w:p>
        </w:tc>
        <w:tc>
          <w:tcPr>
            <w:tcW w:w="901" w:type="dxa"/>
            <w:shd w:val="clear" w:color="auto" w:fill="auto"/>
          </w:tcPr>
          <w:p w:rsidR="00AA55CF" w:rsidRPr="00D2637E" w:rsidRDefault="0073491B" w:rsidP="0073491B">
            <w:pPr>
              <w:jc w:val="left"/>
              <w:rPr>
                <w:rFonts w:ascii="Times New Roman" w:hAnsi="Times New Roman"/>
              </w:rPr>
            </w:pPr>
            <w:r>
              <w:rPr>
                <w:rFonts w:ascii="Times New Roman" w:hAnsi="Times New Roman"/>
              </w:rPr>
              <w:t>b</w:t>
            </w:r>
          </w:p>
        </w:tc>
        <w:tc>
          <w:tcPr>
            <w:tcW w:w="7664" w:type="dxa"/>
            <w:shd w:val="clear" w:color="auto" w:fill="auto"/>
          </w:tcPr>
          <w:p w:rsidR="00AA55CF" w:rsidRPr="00D2637E" w:rsidRDefault="0073491B" w:rsidP="0073491B">
            <w:pPr>
              <w:jc w:val="left"/>
              <w:rPr>
                <w:rFonts w:ascii="Times New Roman" w:hAnsi="Times New Roman"/>
              </w:rPr>
            </w:pPr>
            <w:r>
              <w:rPr>
                <w:rFonts w:ascii="Times New Roman" w:hAnsi="Times New Roman"/>
              </w:rPr>
              <w:t>Costs of issuing stock never qualify as organization costs</w:t>
            </w:r>
          </w:p>
        </w:tc>
      </w:tr>
      <w:tr w:rsidR="00AA55CF" w:rsidRPr="00D2637E" w:rsidTr="0073491B">
        <w:tc>
          <w:tcPr>
            <w:tcW w:w="1011" w:type="dxa"/>
            <w:shd w:val="clear" w:color="auto" w:fill="auto"/>
          </w:tcPr>
          <w:p w:rsidR="00AA55CF" w:rsidRPr="00D2637E" w:rsidRDefault="00AA55CF" w:rsidP="0073491B">
            <w:pPr>
              <w:jc w:val="left"/>
              <w:rPr>
                <w:rFonts w:ascii="Times New Roman" w:hAnsi="Times New Roman"/>
              </w:rPr>
            </w:pPr>
            <w:r w:rsidRPr="00D2637E">
              <w:rPr>
                <w:rFonts w:ascii="Times New Roman" w:hAnsi="Times New Roman"/>
              </w:rPr>
              <w:t>5</w:t>
            </w:r>
          </w:p>
        </w:tc>
        <w:tc>
          <w:tcPr>
            <w:tcW w:w="901" w:type="dxa"/>
            <w:shd w:val="clear" w:color="auto" w:fill="auto"/>
          </w:tcPr>
          <w:p w:rsidR="00AA55CF" w:rsidRPr="00D2637E" w:rsidRDefault="0073491B" w:rsidP="0073491B">
            <w:pPr>
              <w:jc w:val="left"/>
              <w:rPr>
                <w:rFonts w:ascii="Times New Roman" w:hAnsi="Times New Roman"/>
              </w:rPr>
            </w:pPr>
            <w:r>
              <w:rPr>
                <w:rFonts w:ascii="Times New Roman" w:hAnsi="Times New Roman"/>
              </w:rPr>
              <w:t>b</w:t>
            </w:r>
          </w:p>
        </w:tc>
        <w:tc>
          <w:tcPr>
            <w:tcW w:w="7664" w:type="dxa"/>
            <w:shd w:val="clear" w:color="auto" w:fill="auto"/>
          </w:tcPr>
          <w:p w:rsidR="00AA55CF" w:rsidRPr="00D2637E" w:rsidRDefault="00F02698" w:rsidP="0073491B">
            <w:pPr>
              <w:jc w:val="left"/>
              <w:rPr>
                <w:rFonts w:ascii="Times New Roman" w:hAnsi="Times New Roman"/>
              </w:rPr>
            </w:pPr>
            <w:r>
              <w:rPr>
                <w:rFonts w:ascii="Times New Roman" w:hAnsi="Times New Roman"/>
              </w:rPr>
              <w:t>2015</w:t>
            </w:r>
            <w:r w:rsidR="0073491B">
              <w:rPr>
                <w:rFonts w:ascii="Times New Roman" w:hAnsi="Times New Roman"/>
              </w:rPr>
              <w:t xml:space="preserve"> loss limited to basis, $6,000 unused carryover reduces income share in </w:t>
            </w:r>
            <w:r>
              <w:rPr>
                <w:rFonts w:ascii="Times New Roman" w:hAnsi="Times New Roman"/>
              </w:rPr>
              <w:t>2016</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6</w:t>
            </w:r>
          </w:p>
        </w:tc>
        <w:tc>
          <w:tcPr>
            <w:tcW w:w="901" w:type="dxa"/>
            <w:shd w:val="clear" w:color="auto" w:fill="auto"/>
          </w:tcPr>
          <w:p w:rsidR="0073491B" w:rsidRPr="00D2637E" w:rsidRDefault="0073491B" w:rsidP="0073491B">
            <w:pPr>
              <w:jc w:val="left"/>
              <w:rPr>
                <w:rFonts w:ascii="Times New Roman" w:hAnsi="Times New Roman"/>
              </w:rPr>
            </w:pPr>
            <w:r>
              <w:rPr>
                <w:rFonts w:ascii="Times New Roman" w:hAnsi="Times New Roman"/>
              </w:rPr>
              <w:t>b</w:t>
            </w:r>
          </w:p>
        </w:tc>
        <w:tc>
          <w:tcPr>
            <w:tcW w:w="7664" w:type="dxa"/>
            <w:shd w:val="clear" w:color="auto" w:fill="auto"/>
          </w:tcPr>
          <w:p w:rsidR="0073491B" w:rsidRPr="0073491B" w:rsidRDefault="0073491B" w:rsidP="0073491B">
            <w:pPr>
              <w:jc w:val="left"/>
              <w:rPr>
                <w:rFonts w:ascii="Times New Roman" w:hAnsi="Times New Roman" w:cs="Times New Roman"/>
              </w:rPr>
            </w:pPr>
            <w:r w:rsidRPr="0073491B">
              <w:rPr>
                <w:rFonts w:ascii="Times New Roman" w:hAnsi="Times New Roman" w:cs="Times New Roman"/>
              </w:rPr>
              <w:t>Taxable = 10,400 + 14,000 + 6,000 – 2,800 – 600 exemption</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7</w:t>
            </w:r>
          </w:p>
        </w:tc>
        <w:tc>
          <w:tcPr>
            <w:tcW w:w="901" w:type="dxa"/>
            <w:shd w:val="clear" w:color="auto" w:fill="auto"/>
          </w:tcPr>
          <w:p w:rsidR="0073491B" w:rsidRPr="00D2637E" w:rsidRDefault="0073491B" w:rsidP="0073491B">
            <w:pPr>
              <w:jc w:val="left"/>
              <w:rPr>
                <w:rFonts w:ascii="Times New Roman" w:hAnsi="Times New Roman"/>
              </w:rPr>
            </w:pPr>
            <w:r>
              <w:rPr>
                <w:rFonts w:ascii="Times New Roman" w:hAnsi="Times New Roman"/>
              </w:rPr>
              <w:t>b</w:t>
            </w:r>
          </w:p>
        </w:tc>
        <w:tc>
          <w:tcPr>
            <w:tcW w:w="7664" w:type="dxa"/>
            <w:shd w:val="clear" w:color="auto" w:fill="auto"/>
          </w:tcPr>
          <w:p w:rsidR="0073491B" w:rsidRPr="0073491B" w:rsidRDefault="0073491B" w:rsidP="0073491B">
            <w:pPr>
              <w:jc w:val="left"/>
              <w:rPr>
                <w:rFonts w:ascii="Times New Roman" w:hAnsi="Times New Roman" w:cs="Times New Roman"/>
              </w:rPr>
            </w:pPr>
            <w:r w:rsidRPr="0073491B">
              <w:rPr>
                <w:rFonts w:ascii="Times New Roman" w:hAnsi="Times New Roman" w:cs="Times New Roman"/>
              </w:rPr>
              <w:t>The dividend was constructive income when received, even though not cashed</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8</w:t>
            </w:r>
          </w:p>
        </w:tc>
        <w:tc>
          <w:tcPr>
            <w:tcW w:w="901" w:type="dxa"/>
            <w:shd w:val="clear" w:color="auto" w:fill="auto"/>
          </w:tcPr>
          <w:p w:rsidR="0073491B" w:rsidRPr="00D2637E" w:rsidRDefault="0073491B" w:rsidP="0073491B">
            <w:pPr>
              <w:jc w:val="left"/>
              <w:rPr>
                <w:rFonts w:ascii="Times New Roman" w:hAnsi="Times New Roman"/>
              </w:rPr>
            </w:pPr>
            <w:r>
              <w:rPr>
                <w:rFonts w:ascii="Times New Roman" w:hAnsi="Times New Roman"/>
              </w:rPr>
              <w:t>b</w:t>
            </w:r>
          </w:p>
        </w:tc>
        <w:tc>
          <w:tcPr>
            <w:tcW w:w="7664" w:type="dxa"/>
            <w:shd w:val="clear" w:color="auto" w:fill="auto"/>
          </w:tcPr>
          <w:p w:rsidR="0073491B" w:rsidRPr="00D2637E" w:rsidRDefault="0073491B" w:rsidP="0073491B">
            <w:pPr>
              <w:jc w:val="left"/>
              <w:rPr>
                <w:rFonts w:ascii="Times New Roman" w:hAnsi="Times New Roman"/>
              </w:rPr>
            </w:pPr>
            <w:r>
              <w:rPr>
                <w:rFonts w:ascii="Times New Roman" w:hAnsi="Times New Roman"/>
              </w:rPr>
              <w:t>Simple trusts cannot have charitable beneficiaries</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9</w:t>
            </w:r>
          </w:p>
        </w:tc>
        <w:tc>
          <w:tcPr>
            <w:tcW w:w="901" w:type="dxa"/>
            <w:shd w:val="clear" w:color="auto" w:fill="auto"/>
          </w:tcPr>
          <w:p w:rsidR="0073491B" w:rsidRPr="00D2637E" w:rsidRDefault="0073491B" w:rsidP="0073491B">
            <w:pPr>
              <w:jc w:val="left"/>
              <w:rPr>
                <w:rFonts w:ascii="Times New Roman" w:hAnsi="Times New Roman"/>
              </w:rPr>
            </w:pPr>
            <w:r>
              <w:rPr>
                <w:rFonts w:ascii="Times New Roman" w:hAnsi="Times New Roman"/>
              </w:rPr>
              <w:t>d</w:t>
            </w:r>
          </w:p>
        </w:tc>
        <w:tc>
          <w:tcPr>
            <w:tcW w:w="7664" w:type="dxa"/>
            <w:shd w:val="clear" w:color="auto" w:fill="auto"/>
          </w:tcPr>
          <w:p w:rsidR="0073491B" w:rsidRPr="00D2637E" w:rsidRDefault="0073491B" w:rsidP="0073491B">
            <w:pPr>
              <w:jc w:val="left"/>
              <w:rPr>
                <w:rFonts w:ascii="Times New Roman" w:hAnsi="Times New Roman"/>
              </w:rPr>
            </w:pPr>
            <w:r>
              <w:rPr>
                <w:rFonts w:ascii="Times New Roman" w:hAnsi="Times New Roman"/>
              </w:rPr>
              <w:t>There are no capital loss carrybacks for an S corporation; items flow through to S/H</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10</w:t>
            </w:r>
          </w:p>
        </w:tc>
        <w:tc>
          <w:tcPr>
            <w:tcW w:w="901" w:type="dxa"/>
            <w:shd w:val="clear" w:color="auto" w:fill="auto"/>
          </w:tcPr>
          <w:p w:rsidR="0073491B" w:rsidRPr="00D2637E" w:rsidRDefault="0073491B" w:rsidP="0073491B">
            <w:pPr>
              <w:jc w:val="left"/>
              <w:rPr>
                <w:rFonts w:ascii="Times New Roman" w:hAnsi="Times New Roman"/>
              </w:rPr>
            </w:pPr>
            <w:r>
              <w:rPr>
                <w:rFonts w:ascii="Times New Roman" w:hAnsi="Times New Roman"/>
              </w:rPr>
              <w:t>c</w:t>
            </w:r>
          </w:p>
        </w:tc>
        <w:tc>
          <w:tcPr>
            <w:tcW w:w="7664" w:type="dxa"/>
            <w:shd w:val="clear" w:color="auto" w:fill="auto"/>
          </w:tcPr>
          <w:p w:rsidR="0073491B" w:rsidRPr="00D2637E" w:rsidRDefault="0073491B" w:rsidP="0073491B">
            <w:pPr>
              <w:jc w:val="left"/>
              <w:rPr>
                <w:rFonts w:ascii="Times New Roman" w:hAnsi="Times New Roman"/>
              </w:rPr>
            </w:pPr>
            <w:r>
              <w:rPr>
                <w:rFonts w:ascii="Times New Roman" w:hAnsi="Times New Roman"/>
              </w:rPr>
              <w:t>Copyrights and other compositions are always ordinary income properties</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11</w:t>
            </w:r>
          </w:p>
        </w:tc>
        <w:tc>
          <w:tcPr>
            <w:tcW w:w="901" w:type="dxa"/>
            <w:shd w:val="clear" w:color="auto" w:fill="auto"/>
          </w:tcPr>
          <w:p w:rsidR="0073491B" w:rsidRPr="00D2637E" w:rsidRDefault="00425550" w:rsidP="0073491B">
            <w:pPr>
              <w:jc w:val="left"/>
              <w:rPr>
                <w:rFonts w:ascii="Times New Roman" w:hAnsi="Times New Roman"/>
              </w:rPr>
            </w:pPr>
            <w:r>
              <w:rPr>
                <w:rFonts w:ascii="Times New Roman" w:hAnsi="Times New Roman"/>
              </w:rPr>
              <w:t>a</w:t>
            </w:r>
          </w:p>
        </w:tc>
        <w:tc>
          <w:tcPr>
            <w:tcW w:w="7664" w:type="dxa"/>
            <w:shd w:val="clear" w:color="auto" w:fill="auto"/>
          </w:tcPr>
          <w:p w:rsidR="0073491B" w:rsidRPr="00D2637E" w:rsidRDefault="00425550" w:rsidP="00425550">
            <w:pPr>
              <w:jc w:val="left"/>
              <w:rPr>
                <w:rFonts w:ascii="Times New Roman" w:hAnsi="Times New Roman"/>
              </w:rPr>
            </w:pPr>
            <w:r>
              <w:rPr>
                <w:rFonts w:ascii="Times New Roman" w:hAnsi="Times New Roman"/>
              </w:rPr>
              <w:t>Cash basis taxpayer may not deduct interest until both incurred and paid</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12</w:t>
            </w:r>
          </w:p>
        </w:tc>
        <w:tc>
          <w:tcPr>
            <w:tcW w:w="901" w:type="dxa"/>
            <w:shd w:val="clear" w:color="auto" w:fill="auto"/>
          </w:tcPr>
          <w:p w:rsidR="0073491B" w:rsidRPr="00D2637E" w:rsidRDefault="00814763" w:rsidP="0073491B">
            <w:pPr>
              <w:jc w:val="left"/>
              <w:rPr>
                <w:rFonts w:ascii="Times New Roman" w:hAnsi="Times New Roman"/>
              </w:rPr>
            </w:pPr>
            <w:r>
              <w:rPr>
                <w:rFonts w:ascii="Times New Roman" w:hAnsi="Times New Roman"/>
              </w:rPr>
              <w:t>b</w:t>
            </w:r>
          </w:p>
        </w:tc>
        <w:tc>
          <w:tcPr>
            <w:tcW w:w="7664" w:type="dxa"/>
            <w:shd w:val="clear" w:color="auto" w:fill="auto"/>
          </w:tcPr>
          <w:p w:rsidR="0073491B" w:rsidRPr="00D2637E" w:rsidRDefault="00425550" w:rsidP="00814763">
            <w:pPr>
              <w:jc w:val="left"/>
              <w:rPr>
                <w:rFonts w:ascii="Times New Roman" w:hAnsi="Times New Roman"/>
              </w:rPr>
            </w:pPr>
            <w:r>
              <w:rPr>
                <w:rFonts w:ascii="Times New Roman" w:hAnsi="Times New Roman"/>
              </w:rPr>
              <w:t xml:space="preserve">Loss on Sec. 1244 stock limited to first $50,000 </w:t>
            </w:r>
            <w:r w:rsidR="00814763">
              <w:rPr>
                <w:rFonts w:ascii="Times New Roman" w:hAnsi="Times New Roman"/>
              </w:rPr>
              <w:t>(other $5,000 offsets capital gain)</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13</w:t>
            </w:r>
          </w:p>
        </w:tc>
        <w:tc>
          <w:tcPr>
            <w:tcW w:w="901" w:type="dxa"/>
            <w:shd w:val="clear" w:color="auto" w:fill="auto"/>
          </w:tcPr>
          <w:p w:rsidR="0073491B" w:rsidRPr="00D2637E" w:rsidRDefault="00425550" w:rsidP="0073491B">
            <w:pPr>
              <w:jc w:val="left"/>
              <w:rPr>
                <w:rFonts w:ascii="Times New Roman" w:hAnsi="Times New Roman"/>
              </w:rPr>
            </w:pPr>
            <w:r>
              <w:rPr>
                <w:rFonts w:ascii="Times New Roman" w:hAnsi="Times New Roman"/>
              </w:rPr>
              <w:t>c</w:t>
            </w:r>
          </w:p>
        </w:tc>
        <w:tc>
          <w:tcPr>
            <w:tcW w:w="7664" w:type="dxa"/>
            <w:shd w:val="clear" w:color="auto" w:fill="auto"/>
          </w:tcPr>
          <w:p w:rsidR="0073491B" w:rsidRPr="00D2637E" w:rsidRDefault="00425550" w:rsidP="0073491B">
            <w:pPr>
              <w:jc w:val="left"/>
              <w:rPr>
                <w:rFonts w:ascii="Times New Roman" w:hAnsi="Times New Roman"/>
              </w:rPr>
            </w:pPr>
            <w:r>
              <w:rPr>
                <w:rFonts w:ascii="Times New Roman" w:hAnsi="Times New Roman"/>
              </w:rPr>
              <w:t>Partnership basis is partner’s basis ($8,000)</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14</w:t>
            </w:r>
          </w:p>
        </w:tc>
        <w:tc>
          <w:tcPr>
            <w:tcW w:w="901" w:type="dxa"/>
            <w:shd w:val="clear" w:color="auto" w:fill="auto"/>
          </w:tcPr>
          <w:p w:rsidR="0073491B" w:rsidRPr="00D2637E" w:rsidRDefault="00425550" w:rsidP="0073491B">
            <w:pPr>
              <w:jc w:val="left"/>
              <w:rPr>
                <w:rFonts w:ascii="Times New Roman" w:hAnsi="Times New Roman"/>
              </w:rPr>
            </w:pPr>
            <w:r>
              <w:rPr>
                <w:rFonts w:ascii="Times New Roman" w:hAnsi="Times New Roman"/>
              </w:rPr>
              <w:t>b</w:t>
            </w:r>
          </w:p>
        </w:tc>
        <w:tc>
          <w:tcPr>
            <w:tcW w:w="7664" w:type="dxa"/>
            <w:shd w:val="clear" w:color="auto" w:fill="auto"/>
          </w:tcPr>
          <w:p w:rsidR="0073491B" w:rsidRPr="00D2637E" w:rsidRDefault="00425550" w:rsidP="00986E9F">
            <w:pPr>
              <w:jc w:val="left"/>
              <w:rPr>
                <w:rFonts w:ascii="Times New Roman" w:hAnsi="Times New Roman"/>
              </w:rPr>
            </w:pPr>
            <w:r>
              <w:rPr>
                <w:rFonts w:ascii="Times New Roman" w:hAnsi="Times New Roman"/>
              </w:rPr>
              <w:t xml:space="preserve">Mega’s gain reduced by disallowed loss (J treated as owning </w:t>
            </w:r>
            <w:r w:rsidR="00EC1373">
              <w:rPr>
                <w:rFonts w:ascii="Times New Roman" w:hAnsi="Times New Roman"/>
              </w:rPr>
              <w:t>brother’s</w:t>
            </w:r>
            <w:r>
              <w:rPr>
                <w:rFonts w:ascii="Times New Roman" w:hAnsi="Times New Roman"/>
              </w:rPr>
              <w:t xml:space="preserve"> interest</w:t>
            </w:r>
            <w:r w:rsidR="00986E9F">
              <w:rPr>
                <w:rFonts w:ascii="Times New Roman" w:hAnsi="Times New Roman"/>
              </w:rPr>
              <w:t>)</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15</w:t>
            </w:r>
          </w:p>
        </w:tc>
        <w:tc>
          <w:tcPr>
            <w:tcW w:w="901" w:type="dxa"/>
            <w:shd w:val="clear" w:color="auto" w:fill="auto"/>
          </w:tcPr>
          <w:p w:rsidR="0073491B" w:rsidRPr="00D2637E" w:rsidRDefault="00EC1373" w:rsidP="0073491B">
            <w:pPr>
              <w:jc w:val="left"/>
              <w:rPr>
                <w:rFonts w:ascii="Times New Roman" w:hAnsi="Times New Roman"/>
              </w:rPr>
            </w:pPr>
            <w:r>
              <w:rPr>
                <w:rFonts w:ascii="Times New Roman" w:hAnsi="Times New Roman"/>
              </w:rPr>
              <w:t>b</w:t>
            </w:r>
          </w:p>
        </w:tc>
        <w:tc>
          <w:tcPr>
            <w:tcW w:w="7664" w:type="dxa"/>
            <w:shd w:val="clear" w:color="auto" w:fill="auto"/>
          </w:tcPr>
          <w:p w:rsidR="0073491B" w:rsidRPr="00D2637E" w:rsidRDefault="00EC1373" w:rsidP="0073491B">
            <w:pPr>
              <w:jc w:val="left"/>
              <w:rPr>
                <w:rFonts w:ascii="Times New Roman" w:hAnsi="Times New Roman"/>
              </w:rPr>
            </w:pPr>
            <w:r>
              <w:rPr>
                <w:rFonts w:ascii="Times New Roman" w:hAnsi="Times New Roman"/>
              </w:rPr>
              <w:t>Corporation’s basis is S/H basis ($50,000) plus S/H gain recognized ($10,000 boot)</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16</w:t>
            </w:r>
          </w:p>
        </w:tc>
        <w:tc>
          <w:tcPr>
            <w:tcW w:w="901" w:type="dxa"/>
            <w:shd w:val="clear" w:color="auto" w:fill="auto"/>
          </w:tcPr>
          <w:p w:rsidR="0073491B" w:rsidRPr="00D2637E" w:rsidRDefault="00EC1373" w:rsidP="0073491B">
            <w:pPr>
              <w:jc w:val="left"/>
              <w:rPr>
                <w:rFonts w:ascii="Times New Roman" w:hAnsi="Times New Roman"/>
              </w:rPr>
            </w:pPr>
            <w:r>
              <w:rPr>
                <w:rFonts w:ascii="Times New Roman" w:hAnsi="Times New Roman"/>
              </w:rPr>
              <w:t>a</w:t>
            </w:r>
          </w:p>
        </w:tc>
        <w:tc>
          <w:tcPr>
            <w:tcW w:w="7664" w:type="dxa"/>
            <w:shd w:val="clear" w:color="auto" w:fill="auto"/>
          </w:tcPr>
          <w:p w:rsidR="0073491B" w:rsidRPr="00D2637E" w:rsidRDefault="00EC1373" w:rsidP="0073491B">
            <w:pPr>
              <w:jc w:val="left"/>
              <w:rPr>
                <w:rFonts w:ascii="Times New Roman" w:hAnsi="Times New Roman"/>
              </w:rPr>
            </w:pPr>
            <w:r>
              <w:rPr>
                <w:rFonts w:ascii="Times New Roman" w:hAnsi="Times New Roman"/>
              </w:rPr>
              <w:t>The distribution deduction (and amount taxable) limited to DNI of $11,000</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17</w:t>
            </w:r>
          </w:p>
        </w:tc>
        <w:tc>
          <w:tcPr>
            <w:tcW w:w="901" w:type="dxa"/>
            <w:shd w:val="clear" w:color="auto" w:fill="auto"/>
          </w:tcPr>
          <w:p w:rsidR="0073491B" w:rsidRPr="00D2637E" w:rsidRDefault="009F2C09" w:rsidP="0073491B">
            <w:pPr>
              <w:jc w:val="left"/>
              <w:rPr>
                <w:rFonts w:ascii="Times New Roman" w:hAnsi="Times New Roman"/>
              </w:rPr>
            </w:pPr>
            <w:r>
              <w:rPr>
                <w:rFonts w:ascii="Times New Roman" w:hAnsi="Times New Roman"/>
              </w:rPr>
              <w:t>d</w:t>
            </w:r>
          </w:p>
        </w:tc>
        <w:tc>
          <w:tcPr>
            <w:tcW w:w="7664" w:type="dxa"/>
            <w:shd w:val="clear" w:color="auto" w:fill="auto"/>
          </w:tcPr>
          <w:p w:rsidR="0073491B" w:rsidRPr="00D2637E" w:rsidRDefault="009F2C09" w:rsidP="009F2C09">
            <w:pPr>
              <w:jc w:val="left"/>
              <w:rPr>
                <w:rFonts w:ascii="Times New Roman" w:hAnsi="Times New Roman"/>
              </w:rPr>
            </w:pPr>
            <w:r>
              <w:rPr>
                <w:rFonts w:ascii="Times New Roman" w:hAnsi="Times New Roman"/>
              </w:rPr>
              <w:t>Corporation due date is 3½ months following close of tax year</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18</w:t>
            </w:r>
          </w:p>
        </w:tc>
        <w:tc>
          <w:tcPr>
            <w:tcW w:w="901" w:type="dxa"/>
            <w:shd w:val="clear" w:color="auto" w:fill="auto"/>
          </w:tcPr>
          <w:p w:rsidR="0073491B" w:rsidRPr="00D2637E" w:rsidRDefault="009F2C09" w:rsidP="0073491B">
            <w:pPr>
              <w:jc w:val="left"/>
              <w:rPr>
                <w:rFonts w:ascii="Times New Roman" w:hAnsi="Times New Roman"/>
              </w:rPr>
            </w:pPr>
            <w:r>
              <w:rPr>
                <w:rFonts w:ascii="Times New Roman" w:hAnsi="Times New Roman"/>
              </w:rPr>
              <w:t>c</w:t>
            </w:r>
          </w:p>
        </w:tc>
        <w:tc>
          <w:tcPr>
            <w:tcW w:w="7664" w:type="dxa"/>
            <w:shd w:val="clear" w:color="auto" w:fill="auto"/>
          </w:tcPr>
          <w:p w:rsidR="0073491B" w:rsidRPr="00D2637E" w:rsidRDefault="009F2C09" w:rsidP="0073491B">
            <w:pPr>
              <w:jc w:val="left"/>
              <w:rPr>
                <w:rFonts w:ascii="Times New Roman" w:hAnsi="Times New Roman"/>
              </w:rPr>
            </w:pPr>
            <w:r>
              <w:rPr>
                <w:rFonts w:ascii="Times New Roman" w:hAnsi="Times New Roman"/>
              </w:rPr>
              <w:t>FMV of property received is taxable income (less than share of E&amp;P)</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19</w:t>
            </w:r>
            <w:r>
              <w:rPr>
                <w:rFonts w:ascii="Times New Roman" w:hAnsi="Times New Roman"/>
              </w:rPr>
              <w:t xml:space="preserve">   </w:t>
            </w:r>
          </w:p>
        </w:tc>
        <w:tc>
          <w:tcPr>
            <w:tcW w:w="901" w:type="dxa"/>
            <w:shd w:val="clear" w:color="auto" w:fill="auto"/>
          </w:tcPr>
          <w:p w:rsidR="0073491B" w:rsidRPr="00D2637E" w:rsidRDefault="009F2C09" w:rsidP="0073491B">
            <w:pPr>
              <w:jc w:val="left"/>
              <w:rPr>
                <w:rFonts w:ascii="Times New Roman" w:hAnsi="Times New Roman"/>
              </w:rPr>
            </w:pPr>
            <w:r>
              <w:rPr>
                <w:rFonts w:ascii="Times New Roman" w:hAnsi="Times New Roman"/>
              </w:rPr>
              <w:t>c</w:t>
            </w:r>
          </w:p>
        </w:tc>
        <w:tc>
          <w:tcPr>
            <w:tcW w:w="7664" w:type="dxa"/>
            <w:shd w:val="clear" w:color="auto" w:fill="auto"/>
          </w:tcPr>
          <w:p w:rsidR="0073491B" w:rsidRPr="00D2637E" w:rsidRDefault="009F2C09" w:rsidP="0073491B">
            <w:pPr>
              <w:jc w:val="left"/>
              <w:rPr>
                <w:rFonts w:ascii="Times New Roman" w:hAnsi="Times New Roman"/>
              </w:rPr>
            </w:pPr>
            <w:r>
              <w:rPr>
                <w:rFonts w:ascii="Times New Roman" w:hAnsi="Times New Roman"/>
              </w:rPr>
              <w:t>All carrybacks of a corporation are automatically short-term in nature</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20</w:t>
            </w:r>
          </w:p>
        </w:tc>
        <w:tc>
          <w:tcPr>
            <w:tcW w:w="901" w:type="dxa"/>
            <w:shd w:val="clear" w:color="auto" w:fill="auto"/>
          </w:tcPr>
          <w:p w:rsidR="0073491B" w:rsidRPr="00D2637E" w:rsidRDefault="009F2C09" w:rsidP="0073491B">
            <w:pPr>
              <w:jc w:val="left"/>
              <w:rPr>
                <w:rFonts w:ascii="Times New Roman" w:hAnsi="Times New Roman"/>
              </w:rPr>
            </w:pPr>
            <w:r>
              <w:rPr>
                <w:rFonts w:ascii="Times New Roman" w:hAnsi="Times New Roman"/>
              </w:rPr>
              <w:t>c</w:t>
            </w:r>
          </w:p>
        </w:tc>
        <w:tc>
          <w:tcPr>
            <w:tcW w:w="7664" w:type="dxa"/>
            <w:shd w:val="clear" w:color="auto" w:fill="auto"/>
          </w:tcPr>
          <w:p w:rsidR="0073491B" w:rsidRPr="00D2637E" w:rsidRDefault="009F2C09" w:rsidP="0073491B">
            <w:pPr>
              <w:jc w:val="left"/>
              <w:rPr>
                <w:rFonts w:ascii="Times New Roman" w:hAnsi="Times New Roman"/>
              </w:rPr>
            </w:pPr>
            <w:r>
              <w:rPr>
                <w:rFonts w:ascii="Times New Roman" w:hAnsi="Times New Roman"/>
              </w:rPr>
              <w:t>Only natural resources qualify for depletion; refinery is not a natural resource</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21</w:t>
            </w:r>
          </w:p>
        </w:tc>
        <w:tc>
          <w:tcPr>
            <w:tcW w:w="901" w:type="dxa"/>
            <w:shd w:val="clear" w:color="auto" w:fill="auto"/>
          </w:tcPr>
          <w:p w:rsidR="0073491B" w:rsidRPr="00D2637E" w:rsidRDefault="00AB4221" w:rsidP="0073491B">
            <w:pPr>
              <w:jc w:val="left"/>
              <w:rPr>
                <w:rFonts w:ascii="Times New Roman" w:hAnsi="Times New Roman"/>
              </w:rPr>
            </w:pPr>
            <w:r>
              <w:rPr>
                <w:rFonts w:ascii="Times New Roman" w:hAnsi="Times New Roman"/>
              </w:rPr>
              <w:t>c</w:t>
            </w:r>
          </w:p>
        </w:tc>
        <w:tc>
          <w:tcPr>
            <w:tcW w:w="7664" w:type="dxa"/>
            <w:shd w:val="clear" w:color="auto" w:fill="auto"/>
          </w:tcPr>
          <w:p w:rsidR="0073491B" w:rsidRPr="00D2637E" w:rsidRDefault="00AB4221" w:rsidP="00AB4221">
            <w:pPr>
              <w:jc w:val="left"/>
              <w:rPr>
                <w:rFonts w:ascii="Times New Roman" w:hAnsi="Times New Roman"/>
              </w:rPr>
            </w:pPr>
            <w:r>
              <w:rPr>
                <w:rFonts w:ascii="Times New Roman" w:hAnsi="Times New Roman"/>
              </w:rPr>
              <w:t>Exp. of raising the cow have already been deducted (</w:t>
            </w:r>
            <w:r w:rsidRPr="00AB4221">
              <w:rPr>
                <w:rFonts w:ascii="Times New Roman" w:hAnsi="Times New Roman"/>
                <w:i/>
              </w:rPr>
              <w:t>Note</w:t>
            </w:r>
            <w:r>
              <w:rPr>
                <w:rFonts w:ascii="Times New Roman" w:hAnsi="Times New Roman"/>
              </w:rPr>
              <w:t xml:space="preserve"> - breeding sale on 4797)</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22</w:t>
            </w:r>
          </w:p>
        </w:tc>
        <w:tc>
          <w:tcPr>
            <w:tcW w:w="901" w:type="dxa"/>
            <w:shd w:val="clear" w:color="auto" w:fill="auto"/>
          </w:tcPr>
          <w:p w:rsidR="0073491B" w:rsidRPr="00D2637E" w:rsidRDefault="00AD694A" w:rsidP="0073491B">
            <w:pPr>
              <w:jc w:val="left"/>
              <w:rPr>
                <w:rFonts w:ascii="Times New Roman" w:hAnsi="Times New Roman"/>
              </w:rPr>
            </w:pPr>
            <w:r>
              <w:rPr>
                <w:rFonts w:ascii="Times New Roman" w:hAnsi="Times New Roman"/>
              </w:rPr>
              <w:t>a</w:t>
            </w:r>
          </w:p>
        </w:tc>
        <w:tc>
          <w:tcPr>
            <w:tcW w:w="7664" w:type="dxa"/>
            <w:shd w:val="clear" w:color="auto" w:fill="auto"/>
          </w:tcPr>
          <w:p w:rsidR="0073491B" w:rsidRPr="00D2637E" w:rsidRDefault="00AD694A" w:rsidP="00AD694A">
            <w:pPr>
              <w:jc w:val="left"/>
              <w:rPr>
                <w:rFonts w:ascii="Times New Roman" w:hAnsi="Times New Roman"/>
              </w:rPr>
            </w:pPr>
            <w:r>
              <w:rPr>
                <w:rFonts w:ascii="Times New Roman" w:hAnsi="Times New Roman"/>
              </w:rPr>
              <w:t>LCM applied on a per-item basis: X ($450) + Y ($100) + Z ($250)</w:t>
            </w:r>
          </w:p>
        </w:tc>
      </w:tr>
      <w:tr w:rsidR="0073491B" w:rsidRPr="00D2637E" w:rsidTr="0073491B">
        <w:tc>
          <w:tcPr>
            <w:tcW w:w="1011" w:type="dxa"/>
            <w:shd w:val="clear" w:color="auto" w:fill="auto"/>
          </w:tcPr>
          <w:p w:rsidR="0073491B" w:rsidRPr="00D2637E" w:rsidRDefault="0073491B" w:rsidP="0073491B">
            <w:pPr>
              <w:jc w:val="left"/>
              <w:rPr>
                <w:rFonts w:ascii="Times New Roman" w:hAnsi="Times New Roman"/>
              </w:rPr>
            </w:pPr>
            <w:r w:rsidRPr="00D2637E">
              <w:rPr>
                <w:rFonts w:ascii="Times New Roman" w:hAnsi="Times New Roman"/>
              </w:rPr>
              <w:t>23</w:t>
            </w:r>
          </w:p>
        </w:tc>
        <w:tc>
          <w:tcPr>
            <w:tcW w:w="901" w:type="dxa"/>
            <w:shd w:val="clear" w:color="auto" w:fill="auto"/>
          </w:tcPr>
          <w:p w:rsidR="0073491B" w:rsidRPr="00D2637E" w:rsidRDefault="00AD694A" w:rsidP="0073491B">
            <w:pPr>
              <w:jc w:val="left"/>
              <w:rPr>
                <w:rFonts w:ascii="Times New Roman" w:hAnsi="Times New Roman"/>
              </w:rPr>
            </w:pPr>
            <w:r>
              <w:rPr>
                <w:rFonts w:ascii="Times New Roman" w:hAnsi="Times New Roman"/>
              </w:rPr>
              <w:t>c</w:t>
            </w:r>
          </w:p>
        </w:tc>
        <w:tc>
          <w:tcPr>
            <w:tcW w:w="7664" w:type="dxa"/>
            <w:shd w:val="clear" w:color="auto" w:fill="auto"/>
          </w:tcPr>
          <w:p w:rsidR="0073491B" w:rsidRPr="00D2637E" w:rsidRDefault="00AD694A" w:rsidP="0073491B">
            <w:pPr>
              <w:jc w:val="left"/>
              <w:rPr>
                <w:rFonts w:ascii="Times New Roman" w:hAnsi="Times New Roman"/>
              </w:rPr>
            </w:pPr>
            <w:r>
              <w:rPr>
                <w:rFonts w:ascii="Times New Roman" w:hAnsi="Times New Roman"/>
              </w:rPr>
              <w:t>Election permits deferral until the following tax year</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24</w:t>
            </w:r>
          </w:p>
        </w:tc>
        <w:tc>
          <w:tcPr>
            <w:tcW w:w="901" w:type="dxa"/>
            <w:shd w:val="clear" w:color="auto" w:fill="auto"/>
          </w:tcPr>
          <w:p w:rsidR="0073708A" w:rsidRPr="00D2637E" w:rsidRDefault="0073708A" w:rsidP="0073491B">
            <w:pPr>
              <w:jc w:val="left"/>
              <w:rPr>
                <w:rFonts w:ascii="Times New Roman" w:hAnsi="Times New Roman"/>
              </w:rPr>
            </w:pPr>
            <w:r>
              <w:rPr>
                <w:rFonts w:ascii="Times New Roman" w:hAnsi="Times New Roman"/>
              </w:rPr>
              <w:t>b</w:t>
            </w:r>
          </w:p>
        </w:tc>
        <w:tc>
          <w:tcPr>
            <w:tcW w:w="7664" w:type="dxa"/>
            <w:shd w:val="clear" w:color="auto" w:fill="auto"/>
          </w:tcPr>
          <w:p w:rsidR="0073708A" w:rsidRPr="0073708A" w:rsidRDefault="0073708A" w:rsidP="0073708A">
            <w:pPr>
              <w:jc w:val="both"/>
              <w:rPr>
                <w:rFonts w:ascii="Times New Roman" w:hAnsi="Times New Roman" w:cs="Times New Roman"/>
              </w:rPr>
            </w:pPr>
            <w:r w:rsidRPr="0073708A">
              <w:rPr>
                <w:rFonts w:ascii="Times New Roman" w:hAnsi="Times New Roman" w:cs="Times New Roman"/>
              </w:rPr>
              <w:t xml:space="preserve">25% of previous year may be used for </w:t>
            </w:r>
            <w:r w:rsidRPr="0073708A">
              <w:rPr>
                <w:rFonts w:ascii="Times New Roman" w:hAnsi="Times New Roman" w:cs="Times New Roman"/>
                <w:i/>
                <w:iCs/>
              </w:rPr>
              <w:t>1st quarterly estimate only</w:t>
            </w:r>
            <w:r w:rsidRPr="0073708A">
              <w:rPr>
                <w:rFonts w:ascii="Times New Roman" w:hAnsi="Times New Roman" w:cs="Times New Roman"/>
              </w:rPr>
              <w:t xml:space="preserve"> by large C</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25</w:t>
            </w:r>
            <w:r>
              <w:rPr>
                <w:rFonts w:ascii="Times New Roman" w:hAnsi="Times New Roman"/>
              </w:rPr>
              <w:t xml:space="preserve">   </w:t>
            </w:r>
          </w:p>
        </w:tc>
        <w:tc>
          <w:tcPr>
            <w:tcW w:w="901" w:type="dxa"/>
            <w:shd w:val="clear" w:color="auto" w:fill="auto"/>
          </w:tcPr>
          <w:p w:rsidR="0073708A" w:rsidRPr="00D2637E" w:rsidRDefault="0073708A" w:rsidP="0073491B">
            <w:pPr>
              <w:jc w:val="left"/>
              <w:rPr>
                <w:rFonts w:ascii="Times New Roman" w:hAnsi="Times New Roman"/>
              </w:rPr>
            </w:pPr>
            <w:r>
              <w:rPr>
                <w:rFonts w:ascii="Times New Roman" w:hAnsi="Times New Roman"/>
              </w:rPr>
              <w:t>c</w:t>
            </w:r>
          </w:p>
        </w:tc>
        <w:tc>
          <w:tcPr>
            <w:tcW w:w="7664" w:type="dxa"/>
            <w:shd w:val="clear" w:color="auto" w:fill="auto"/>
          </w:tcPr>
          <w:p w:rsidR="0073708A" w:rsidRPr="00D2637E" w:rsidRDefault="0073708A" w:rsidP="0073491B">
            <w:pPr>
              <w:jc w:val="left"/>
              <w:rPr>
                <w:rFonts w:ascii="Times New Roman" w:hAnsi="Times New Roman"/>
              </w:rPr>
            </w:pPr>
            <w:r>
              <w:rPr>
                <w:rFonts w:ascii="Times New Roman" w:hAnsi="Times New Roman"/>
              </w:rPr>
              <w:t>The corporation is required to report the appreciation in value as taxable gain</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26</w:t>
            </w:r>
          </w:p>
        </w:tc>
        <w:tc>
          <w:tcPr>
            <w:tcW w:w="901" w:type="dxa"/>
            <w:shd w:val="clear" w:color="auto" w:fill="auto"/>
          </w:tcPr>
          <w:p w:rsidR="0073708A" w:rsidRPr="00D2637E" w:rsidRDefault="0073708A" w:rsidP="0073491B">
            <w:pPr>
              <w:jc w:val="left"/>
              <w:rPr>
                <w:rFonts w:ascii="Times New Roman" w:hAnsi="Times New Roman"/>
              </w:rPr>
            </w:pPr>
            <w:r>
              <w:rPr>
                <w:rFonts w:ascii="Times New Roman" w:hAnsi="Times New Roman"/>
              </w:rPr>
              <w:t>b</w:t>
            </w:r>
          </w:p>
        </w:tc>
        <w:tc>
          <w:tcPr>
            <w:tcW w:w="7664" w:type="dxa"/>
            <w:shd w:val="clear" w:color="auto" w:fill="auto"/>
          </w:tcPr>
          <w:p w:rsidR="0073708A" w:rsidRPr="00D2637E" w:rsidRDefault="0073708A" w:rsidP="0073491B">
            <w:pPr>
              <w:jc w:val="left"/>
              <w:rPr>
                <w:rFonts w:ascii="Times New Roman" w:hAnsi="Times New Roman"/>
              </w:rPr>
            </w:pPr>
            <w:r>
              <w:rPr>
                <w:rFonts w:ascii="Times New Roman" w:hAnsi="Times New Roman"/>
              </w:rPr>
              <w:t>Allecia was in constructive receipt of the interest, even though not withdrawn</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27</w:t>
            </w:r>
          </w:p>
        </w:tc>
        <w:tc>
          <w:tcPr>
            <w:tcW w:w="901" w:type="dxa"/>
            <w:shd w:val="clear" w:color="auto" w:fill="auto"/>
          </w:tcPr>
          <w:p w:rsidR="0073708A" w:rsidRPr="0073708A" w:rsidRDefault="0073708A" w:rsidP="0073708A">
            <w:pPr>
              <w:jc w:val="left"/>
              <w:rPr>
                <w:rFonts w:ascii="Times New Roman" w:hAnsi="Times New Roman" w:cs="Times New Roman"/>
              </w:rPr>
            </w:pPr>
            <w:r w:rsidRPr="0073708A">
              <w:rPr>
                <w:rFonts w:ascii="Times New Roman" w:hAnsi="Times New Roman" w:cs="Times New Roman"/>
              </w:rPr>
              <w:t>c</w:t>
            </w:r>
          </w:p>
        </w:tc>
        <w:tc>
          <w:tcPr>
            <w:tcW w:w="7664" w:type="dxa"/>
            <w:shd w:val="clear" w:color="auto" w:fill="auto"/>
          </w:tcPr>
          <w:p w:rsidR="0073708A" w:rsidRPr="0073708A" w:rsidRDefault="0073708A" w:rsidP="00B66E66">
            <w:pPr>
              <w:rPr>
                <w:rFonts w:ascii="Times New Roman" w:hAnsi="Times New Roman" w:cs="Times New Roman"/>
              </w:rPr>
            </w:pPr>
            <w:r w:rsidRPr="0073708A">
              <w:rPr>
                <w:rFonts w:ascii="Times New Roman" w:hAnsi="Times New Roman" w:cs="Times New Roman"/>
              </w:rPr>
              <w:t xml:space="preserve">$10,000 of </w:t>
            </w:r>
            <w:r w:rsidR="00F02698">
              <w:rPr>
                <w:rFonts w:ascii="Times New Roman" w:hAnsi="Times New Roman" w:cs="Times New Roman"/>
              </w:rPr>
              <w:t>201</w:t>
            </w:r>
            <w:r w:rsidR="00B66E66">
              <w:rPr>
                <w:rFonts w:ascii="Times New Roman" w:hAnsi="Times New Roman" w:cs="Times New Roman"/>
              </w:rPr>
              <w:t>4</w:t>
            </w:r>
            <w:r w:rsidRPr="0073708A">
              <w:rPr>
                <w:rFonts w:ascii="Times New Roman" w:hAnsi="Times New Roman" w:cs="Times New Roman"/>
              </w:rPr>
              <w:t xml:space="preserve"> NOL left after using up $35,000 of ’</w:t>
            </w:r>
            <w:r w:rsidR="00B66E66">
              <w:rPr>
                <w:rFonts w:ascii="Times New Roman" w:hAnsi="Times New Roman" w:cs="Times New Roman"/>
              </w:rPr>
              <w:t>11</w:t>
            </w:r>
            <w:r w:rsidRPr="0073708A">
              <w:rPr>
                <w:rFonts w:ascii="Times New Roman" w:hAnsi="Times New Roman" w:cs="Times New Roman"/>
              </w:rPr>
              <w:t xml:space="preserve"> loss &amp; $20,000 of ’1</w:t>
            </w:r>
            <w:r w:rsidR="00B66E66">
              <w:rPr>
                <w:rFonts w:ascii="Times New Roman" w:hAnsi="Times New Roman" w:cs="Times New Roman"/>
              </w:rPr>
              <w:t>4</w:t>
            </w:r>
            <w:r w:rsidRPr="0073708A">
              <w:rPr>
                <w:rFonts w:ascii="Times New Roman" w:hAnsi="Times New Roman" w:cs="Times New Roman"/>
              </w:rPr>
              <w:t xml:space="preserve"> loss</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28</w:t>
            </w:r>
            <w:r>
              <w:rPr>
                <w:rFonts w:ascii="Times New Roman" w:hAnsi="Times New Roman"/>
              </w:rPr>
              <w:t xml:space="preserve">   </w:t>
            </w:r>
          </w:p>
        </w:tc>
        <w:tc>
          <w:tcPr>
            <w:tcW w:w="901" w:type="dxa"/>
            <w:shd w:val="clear" w:color="auto" w:fill="auto"/>
          </w:tcPr>
          <w:p w:rsidR="0073708A" w:rsidRPr="00D2637E" w:rsidRDefault="0073708A" w:rsidP="0073491B">
            <w:pPr>
              <w:jc w:val="left"/>
              <w:rPr>
                <w:rFonts w:ascii="Times New Roman" w:hAnsi="Times New Roman"/>
              </w:rPr>
            </w:pPr>
            <w:r>
              <w:rPr>
                <w:rFonts w:ascii="Times New Roman" w:hAnsi="Times New Roman"/>
              </w:rPr>
              <w:t>c</w:t>
            </w:r>
          </w:p>
        </w:tc>
        <w:tc>
          <w:tcPr>
            <w:tcW w:w="7664" w:type="dxa"/>
            <w:shd w:val="clear" w:color="auto" w:fill="auto"/>
          </w:tcPr>
          <w:p w:rsidR="0073708A" w:rsidRPr="00D2637E" w:rsidRDefault="0073708A" w:rsidP="0073491B">
            <w:pPr>
              <w:jc w:val="left"/>
              <w:rPr>
                <w:rFonts w:ascii="Times New Roman" w:hAnsi="Times New Roman"/>
              </w:rPr>
            </w:pPr>
            <w:r>
              <w:rPr>
                <w:rFonts w:ascii="Times New Roman" w:hAnsi="Times New Roman"/>
              </w:rPr>
              <w:t>Fiscal year ends on last day of month other than December</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29</w:t>
            </w:r>
          </w:p>
        </w:tc>
        <w:tc>
          <w:tcPr>
            <w:tcW w:w="901" w:type="dxa"/>
            <w:shd w:val="clear" w:color="auto" w:fill="auto"/>
          </w:tcPr>
          <w:p w:rsidR="0073708A" w:rsidRPr="00D2637E" w:rsidRDefault="00033EAB" w:rsidP="0073491B">
            <w:pPr>
              <w:jc w:val="left"/>
              <w:rPr>
                <w:rFonts w:ascii="Times New Roman" w:hAnsi="Times New Roman"/>
              </w:rPr>
            </w:pPr>
            <w:r>
              <w:rPr>
                <w:rFonts w:ascii="Times New Roman" w:hAnsi="Times New Roman"/>
              </w:rPr>
              <w:t>b</w:t>
            </w:r>
          </w:p>
        </w:tc>
        <w:tc>
          <w:tcPr>
            <w:tcW w:w="7664" w:type="dxa"/>
            <w:shd w:val="clear" w:color="auto" w:fill="auto"/>
          </w:tcPr>
          <w:p w:rsidR="0073708A" w:rsidRPr="00D2637E" w:rsidRDefault="00033EAB" w:rsidP="0073491B">
            <w:pPr>
              <w:jc w:val="left"/>
              <w:rPr>
                <w:rFonts w:ascii="Times New Roman" w:hAnsi="Times New Roman"/>
              </w:rPr>
            </w:pPr>
            <w:r>
              <w:rPr>
                <w:rFonts w:ascii="Times New Roman" w:hAnsi="Times New Roman"/>
              </w:rPr>
              <w:t>Leasehold improvements are treated as a “new” building</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30</w:t>
            </w:r>
          </w:p>
        </w:tc>
        <w:tc>
          <w:tcPr>
            <w:tcW w:w="901" w:type="dxa"/>
            <w:shd w:val="clear" w:color="auto" w:fill="auto"/>
          </w:tcPr>
          <w:p w:rsidR="0073708A" w:rsidRPr="00D2637E" w:rsidRDefault="00033EAB" w:rsidP="0073491B">
            <w:pPr>
              <w:jc w:val="left"/>
              <w:rPr>
                <w:rFonts w:ascii="Times New Roman" w:hAnsi="Times New Roman"/>
              </w:rPr>
            </w:pPr>
            <w:r>
              <w:rPr>
                <w:rFonts w:ascii="Times New Roman" w:hAnsi="Times New Roman"/>
              </w:rPr>
              <w:t>c</w:t>
            </w:r>
          </w:p>
        </w:tc>
        <w:tc>
          <w:tcPr>
            <w:tcW w:w="7664" w:type="dxa"/>
            <w:shd w:val="clear" w:color="auto" w:fill="auto"/>
          </w:tcPr>
          <w:p w:rsidR="0073708A" w:rsidRPr="00D2637E" w:rsidRDefault="00033EAB" w:rsidP="00033EAB">
            <w:pPr>
              <w:jc w:val="left"/>
              <w:rPr>
                <w:rFonts w:ascii="Times New Roman" w:hAnsi="Times New Roman"/>
              </w:rPr>
            </w:pPr>
            <w:r>
              <w:rPr>
                <w:rFonts w:ascii="Times New Roman" w:hAnsi="Times New Roman"/>
              </w:rPr>
              <w:t>Partnership return due 3½ months after close of year</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31</w:t>
            </w:r>
          </w:p>
        </w:tc>
        <w:tc>
          <w:tcPr>
            <w:tcW w:w="901" w:type="dxa"/>
            <w:shd w:val="clear" w:color="auto" w:fill="auto"/>
          </w:tcPr>
          <w:p w:rsidR="0073708A" w:rsidRPr="00D2637E" w:rsidRDefault="0039365E" w:rsidP="0073491B">
            <w:pPr>
              <w:jc w:val="left"/>
              <w:rPr>
                <w:rFonts w:ascii="Times New Roman" w:hAnsi="Times New Roman"/>
              </w:rPr>
            </w:pPr>
            <w:r>
              <w:rPr>
                <w:rFonts w:ascii="Times New Roman" w:hAnsi="Times New Roman"/>
              </w:rPr>
              <w:t>c</w:t>
            </w:r>
          </w:p>
        </w:tc>
        <w:tc>
          <w:tcPr>
            <w:tcW w:w="7664" w:type="dxa"/>
            <w:shd w:val="clear" w:color="auto" w:fill="auto"/>
          </w:tcPr>
          <w:p w:rsidR="0073708A" w:rsidRPr="00D2637E" w:rsidRDefault="0039365E" w:rsidP="0073491B">
            <w:pPr>
              <w:jc w:val="left"/>
              <w:rPr>
                <w:rFonts w:ascii="Times New Roman" w:hAnsi="Times New Roman"/>
              </w:rPr>
            </w:pPr>
            <w:r>
              <w:rPr>
                <w:rFonts w:ascii="Times New Roman" w:hAnsi="Times New Roman"/>
              </w:rPr>
              <w:t>A taxpayer may use different accounting methods for different businesses</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32</w:t>
            </w:r>
          </w:p>
        </w:tc>
        <w:tc>
          <w:tcPr>
            <w:tcW w:w="901" w:type="dxa"/>
            <w:shd w:val="clear" w:color="auto" w:fill="auto"/>
          </w:tcPr>
          <w:p w:rsidR="0073708A" w:rsidRPr="00D2637E" w:rsidRDefault="00AF0184" w:rsidP="0073491B">
            <w:pPr>
              <w:jc w:val="left"/>
              <w:rPr>
                <w:rFonts w:ascii="Times New Roman" w:hAnsi="Times New Roman"/>
              </w:rPr>
            </w:pPr>
            <w:r>
              <w:rPr>
                <w:rFonts w:ascii="Times New Roman" w:hAnsi="Times New Roman"/>
              </w:rPr>
              <w:t>c</w:t>
            </w:r>
          </w:p>
        </w:tc>
        <w:tc>
          <w:tcPr>
            <w:tcW w:w="7664" w:type="dxa"/>
            <w:shd w:val="clear" w:color="auto" w:fill="auto"/>
          </w:tcPr>
          <w:p w:rsidR="0073708A" w:rsidRPr="00D2637E" w:rsidRDefault="00AF0184" w:rsidP="0073491B">
            <w:pPr>
              <w:jc w:val="left"/>
              <w:rPr>
                <w:rFonts w:ascii="Times New Roman" w:hAnsi="Times New Roman"/>
              </w:rPr>
            </w:pPr>
            <w:r>
              <w:rPr>
                <w:rFonts w:ascii="Times New Roman" w:hAnsi="Times New Roman"/>
              </w:rPr>
              <w:t>There is no average gross receipts requirement; all other items are required</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33</w:t>
            </w:r>
          </w:p>
        </w:tc>
        <w:tc>
          <w:tcPr>
            <w:tcW w:w="901" w:type="dxa"/>
            <w:shd w:val="clear" w:color="auto" w:fill="auto"/>
          </w:tcPr>
          <w:p w:rsidR="0073708A" w:rsidRPr="00D2637E" w:rsidRDefault="0039365E" w:rsidP="0073491B">
            <w:pPr>
              <w:jc w:val="left"/>
              <w:rPr>
                <w:rFonts w:ascii="Times New Roman" w:hAnsi="Times New Roman"/>
              </w:rPr>
            </w:pPr>
            <w:r>
              <w:rPr>
                <w:rFonts w:ascii="Times New Roman" w:hAnsi="Times New Roman"/>
              </w:rPr>
              <w:t>c</w:t>
            </w:r>
          </w:p>
        </w:tc>
        <w:tc>
          <w:tcPr>
            <w:tcW w:w="7664" w:type="dxa"/>
            <w:shd w:val="clear" w:color="auto" w:fill="auto"/>
          </w:tcPr>
          <w:p w:rsidR="0073708A" w:rsidRPr="00D2637E" w:rsidRDefault="0039365E" w:rsidP="0073491B">
            <w:pPr>
              <w:jc w:val="left"/>
              <w:rPr>
                <w:rFonts w:ascii="Times New Roman" w:hAnsi="Times New Roman"/>
              </w:rPr>
            </w:pPr>
            <w:r>
              <w:rPr>
                <w:rFonts w:ascii="Times New Roman" w:hAnsi="Times New Roman"/>
              </w:rPr>
              <w:t>With election, can defer until year normally sold (note: cattle are inventory)</w:t>
            </w:r>
          </w:p>
        </w:tc>
      </w:tr>
      <w:tr w:rsidR="0073708A" w:rsidRPr="00D2637E" w:rsidTr="0073491B">
        <w:tc>
          <w:tcPr>
            <w:tcW w:w="1011" w:type="dxa"/>
            <w:shd w:val="clear" w:color="auto" w:fill="auto"/>
          </w:tcPr>
          <w:p w:rsidR="0073708A" w:rsidRPr="00D2637E" w:rsidRDefault="0073708A" w:rsidP="0073491B">
            <w:pPr>
              <w:jc w:val="left"/>
              <w:rPr>
                <w:rFonts w:ascii="Times New Roman" w:hAnsi="Times New Roman"/>
              </w:rPr>
            </w:pPr>
            <w:r w:rsidRPr="00D2637E">
              <w:rPr>
                <w:rFonts w:ascii="Times New Roman" w:hAnsi="Times New Roman"/>
              </w:rPr>
              <w:t>34</w:t>
            </w:r>
          </w:p>
        </w:tc>
        <w:tc>
          <w:tcPr>
            <w:tcW w:w="901" w:type="dxa"/>
            <w:shd w:val="clear" w:color="auto" w:fill="auto"/>
          </w:tcPr>
          <w:p w:rsidR="0073708A" w:rsidRPr="00D2637E" w:rsidRDefault="0039365E" w:rsidP="0073491B">
            <w:pPr>
              <w:jc w:val="left"/>
              <w:rPr>
                <w:rFonts w:ascii="Times New Roman" w:hAnsi="Times New Roman"/>
              </w:rPr>
            </w:pPr>
            <w:r>
              <w:rPr>
                <w:rFonts w:ascii="Times New Roman" w:hAnsi="Times New Roman"/>
              </w:rPr>
              <w:t>c</w:t>
            </w:r>
          </w:p>
        </w:tc>
        <w:tc>
          <w:tcPr>
            <w:tcW w:w="7664" w:type="dxa"/>
            <w:shd w:val="clear" w:color="auto" w:fill="auto"/>
          </w:tcPr>
          <w:p w:rsidR="0073708A" w:rsidRPr="00D2637E" w:rsidRDefault="0039365E" w:rsidP="0073491B">
            <w:pPr>
              <w:jc w:val="left"/>
              <w:rPr>
                <w:rFonts w:ascii="Times New Roman" w:hAnsi="Times New Roman"/>
              </w:rPr>
            </w:pPr>
            <w:r>
              <w:rPr>
                <w:rFonts w:ascii="Times New Roman" w:hAnsi="Times New Roman"/>
              </w:rPr>
              <w:t>Prepaid rent is immediately taxable under wherewithal to pay; deposit is not</w:t>
            </w:r>
          </w:p>
        </w:tc>
      </w:tr>
      <w:tr w:rsidR="0039365E" w:rsidRPr="00D2637E" w:rsidTr="0073491B">
        <w:tc>
          <w:tcPr>
            <w:tcW w:w="1011" w:type="dxa"/>
            <w:shd w:val="clear" w:color="auto" w:fill="auto"/>
          </w:tcPr>
          <w:p w:rsidR="0039365E" w:rsidRPr="00D2637E" w:rsidRDefault="0039365E" w:rsidP="0073491B">
            <w:pPr>
              <w:jc w:val="left"/>
              <w:rPr>
                <w:rFonts w:ascii="Times New Roman" w:hAnsi="Times New Roman"/>
              </w:rPr>
            </w:pPr>
            <w:r w:rsidRPr="00D2637E">
              <w:rPr>
                <w:rFonts w:ascii="Times New Roman" w:hAnsi="Times New Roman"/>
              </w:rPr>
              <w:t>35</w:t>
            </w:r>
          </w:p>
        </w:tc>
        <w:tc>
          <w:tcPr>
            <w:tcW w:w="901" w:type="dxa"/>
            <w:shd w:val="clear" w:color="auto" w:fill="auto"/>
          </w:tcPr>
          <w:p w:rsidR="0039365E" w:rsidRPr="00D2637E" w:rsidRDefault="0039365E" w:rsidP="0073491B">
            <w:pPr>
              <w:jc w:val="left"/>
              <w:rPr>
                <w:rFonts w:ascii="Times New Roman" w:hAnsi="Times New Roman"/>
              </w:rPr>
            </w:pPr>
            <w:r>
              <w:rPr>
                <w:rFonts w:ascii="Times New Roman" w:hAnsi="Times New Roman"/>
              </w:rPr>
              <w:t>b</w:t>
            </w:r>
          </w:p>
        </w:tc>
        <w:tc>
          <w:tcPr>
            <w:tcW w:w="7664" w:type="dxa"/>
            <w:shd w:val="clear" w:color="auto" w:fill="auto"/>
          </w:tcPr>
          <w:p w:rsidR="0039365E" w:rsidRPr="0039365E" w:rsidRDefault="0039365E" w:rsidP="00B66E66">
            <w:pPr>
              <w:jc w:val="both"/>
              <w:rPr>
                <w:rFonts w:ascii="Times New Roman" w:hAnsi="Times New Roman" w:cs="Times New Roman"/>
              </w:rPr>
            </w:pPr>
            <w:r w:rsidRPr="0039365E">
              <w:rPr>
                <w:rFonts w:ascii="Times New Roman" w:hAnsi="Times New Roman" w:cs="Times New Roman"/>
              </w:rPr>
              <w:t xml:space="preserve">NOL is $20,000 business loss less $10,000 salary and $5,000 </w:t>
            </w:r>
            <w:r w:rsidR="00B66E66">
              <w:rPr>
                <w:rFonts w:ascii="Times New Roman" w:hAnsi="Times New Roman" w:cs="Times New Roman"/>
              </w:rPr>
              <w:t xml:space="preserve">S </w:t>
            </w:r>
            <w:r w:rsidRPr="0039365E">
              <w:rPr>
                <w:rFonts w:ascii="Times New Roman" w:hAnsi="Times New Roman" w:cs="Times New Roman"/>
              </w:rPr>
              <w:t xml:space="preserve">business </w:t>
            </w:r>
            <w:r w:rsidR="00B66E66">
              <w:rPr>
                <w:rFonts w:ascii="Times New Roman" w:hAnsi="Times New Roman" w:cs="Times New Roman"/>
              </w:rPr>
              <w:t>share</w:t>
            </w:r>
          </w:p>
        </w:tc>
      </w:tr>
      <w:tr w:rsidR="0039365E" w:rsidRPr="00D2637E" w:rsidTr="0073491B">
        <w:tc>
          <w:tcPr>
            <w:tcW w:w="1011" w:type="dxa"/>
            <w:shd w:val="clear" w:color="auto" w:fill="auto"/>
          </w:tcPr>
          <w:p w:rsidR="0039365E" w:rsidRPr="00D2637E" w:rsidRDefault="0039365E" w:rsidP="0073491B">
            <w:pPr>
              <w:jc w:val="left"/>
              <w:rPr>
                <w:rFonts w:ascii="Times New Roman" w:hAnsi="Times New Roman"/>
              </w:rPr>
            </w:pPr>
            <w:r w:rsidRPr="00D2637E">
              <w:rPr>
                <w:rFonts w:ascii="Times New Roman" w:hAnsi="Times New Roman"/>
              </w:rPr>
              <w:t>36</w:t>
            </w:r>
          </w:p>
        </w:tc>
        <w:tc>
          <w:tcPr>
            <w:tcW w:w="901" w:type="dxa"/>
            <w:shd w:val="clear" w:color="auto" w:fill="auto"/>
          </w:tcPr>
          <w:p w:rsidR="0039365E" w:rsidRPr="00D2637E" w:rsidRDefault="0039365E" w:rsidP="0073491B">
            <w:pPr>
              <w:jc w:val="left"/>
              <w:rPr>
                <w:rFonts w:ascii="Times New Roman" w:hAnsi="Times New Roman"/>
              </w:rPr>
            </w:pPr>
            <w:r>
              <w:rPr>
                <w:rFonts w:ascii="Times New Roman" w:hAnsi="Times New Roman"/>
              </w:rPr>
              <w:t>c</w:t>
            </w:r>
          </w:p>
        </w:tc>
        <w:tc>
          <w:tcPr>
            <w:tcW w:w="7664" w:type="dxa"/>
            <w:shd w:val="clear" w:color="auto" w:fill="auto"/>
          </w:tcPr>
          <w:p w:rsidR="0039365E" w:rsidRPr="00D2637E" w:rsidRDefault="00AE3FDA" w:rsidP="00B66E66">
            <w:pPr>
              <w:jc w:val="left"/>
              <w:rPr>
                <w:rFonts w:ascii="Times New Roman" w:hAnsi="Times New Roman"/>
              </w:rPr>
            </w:pPr>
            <w:r>
              <w:rPr>
                <w:rFonts w:ascii="Times New Roman" w:hAnsi="Times New Roman"/>
              </w:rPr>
              <w:t>Tugboat is appropriate unit, since the tugboat could not function without the engine</w:t>
            </w:r>
          </w:p>
        </w:tc>
      </w:tr>
      <w:tr w:rsidR="0039365E" w:rsidRPr="00D2637E" w:rsidTr="0073491B">
        <w:tc>
          <w:tcPr>
            <w:tcW w:w="1011" w:type="dxa"/>
            <w:shd w:val="clear" w:color="auto" w:fill="auto"/>
          </w:tcPr>
          <w:p w:rsidR="0039365E" w:rsidRPr="00D2637E" w:rsidRDefault="0039365E" w:rsidP="0073491B">
            <w:pPr>
              <w:jc w:val="left"/>
              <w:rPr>
                <w:rFonts w:ascii="Times New Roman" w:hAnsi="Times New Roman"/>
              </w:rPr>
            </w:pPr>
            <w:r w:rsidRPr="00D2637E">
              <w:rPr>
                <w:rFonts w:ascii="Times New Roman" w:hAnsi="Times New Roman"/>
              </w:rPr>
              <w:t>37</w:t>
            </w:r>
          </w:p>
        </w:tc>
        <w:tc>
          <w:tcPr>
            <w:tcW w:w="901" w:type="dxa"/>
            <w:shd w:val="clear" w:color="auto" w:fill="auto"/>
          </w:tcPr>
          <w:p w:rsidR="0039365E" w:rsidRPr="00D2637E" w:rsidRDefault="008B143A" w:rsidP="0073491B">
            <w:pPr>
              <w:jc w:val="left"/>
              <w:rPr>
                <w:rFonts w:ascii="Times New Roman" w:hAnsi="Times New Roman"/>
              </w:rPr>
            </w:pPr>
            <w:r>
              <w:rPr>
                <w:rFonts w:ascii="Times New Roman" w:hAnsi="Times New Roman"/>
              </w:rPr>
              <w:t>a</w:t>
            </w:r>
          </w:p>
        </w:tc>
        <w:tc>
          <w:tcPr>
            <w:tcW w:w="7664" w:type="dxa"/>
            <w:shd w:val="clear" w:color="auto" w:fill="auto"/>
          </w:tcPr>
          <w:p w:rsidR="0039365E" w:rsidRPr="00D2637E" w:rsidRDefault="008B143A" w:rsidP="0073491B">
            <w:pPr>
              <w:jc w:val="left"/>
              <w:rPr>
                <w:rFonts w:ascii="Times New Roman" w:hAnsi="Times New Roman"/>
              </w:rPr>
            </w:pPr>
            <w:r>
              <w:rPr>
                <w:rFonts w:ascii="Times New Roman" w:hAnsi="Times New Roman"/>
              </w:rPr>
              <w:t>Ba</w:t>
            </w:r>
            <w:r w:rsidR="00B66E66">
              <w:rPr>
                <w:rFonts w:ascii="Times New Roman" w:hAnsi="Times New Roman"/>
              </w:rPr>
              <w:t>s</w:t>
            </w:r>
            <w:r>
              <w:rPr>
                <w:rFonts w:ascii="Times New Roman" w:hAnsi="Times New Roman"/>
              </w:rPr>
              <w:t>is is Stan’s partnership basis of $15,000 less $6,000 cash received</w:t>
            </w:r>
          </w:p>
        </w:tc>
      </w:tr>
      <w:tr w:rsidR="0039365E" w:rsidRPr="00D2637E" w:rsidTr="0073491B">
        <w:tc>
          <w:tcPr>
            <w:tcW w:w="1011" w:type="dxa"/>
            <w:shd w:val="clear" w:color="auto" w:fill="auto"/>
          </w:tcPr>
          <w:p w:rsidR="0039365E" w:rsidRPr="00D2637E" w:rsidRDefault="0039365E" w:rsidP="0073491B">
            <w:pPr>
              <w:jc w:val="left"/>
              <w:rPr>
                <w:rFonts w:ascii="Times New Roman" w:hAnsi="Times New Roman"/>
              </w:rPr>
            </w:pPr>
            <w:r w:rsidRPr="00D2637E">
              <w:rPr>
                <w:rFonts w:ascii="Times New Roman" w:hAnsi="Times New Roman"/>
              </w:rPr>
              <w:t>38</w:t>
            </w:r>
          </w:p>
        </w:tc>
        <w:tc>
          <w:tcPr>
            <w:tcW w:w="901" w:type="dxa"/>
            <w:shd w:val="clear" w:color="auto" w:fill="auto"/>
          </w:tcPr>
          <w:p w:rsidR="0039365E" w:rsidRPr="00D2637E" w:rsidRDefault="008B143A" w:rsidP="0073491B">
            <w:pPr>
              <w:jc w:val="left"/>
              <w:rPr>
                <w:rFonts w:ascii="Times New Roman" w:hAnsi="Times New Roman"/>
              </w:rPr>
            </w:pPr>
            <w:r>
              <w:rPr>
                <w:rFonts w:ascii="Times New Roman" w:hAnsi="Times New Roman"/>
              </w:rPr>
              <w:t>b</w:t>
            </w:r>
          </w:p>
        </w:tc>
        <w:tc>
          <w:tcPr>
            <w:tcW w:w="7664" w:type="dxa"/>
            <w:shd w:val="clear" w:color="auto" w:fill="auto"/>
          </w:tcPr>
          <w:p w:rsidR="0039365E" w:rsidRPr="00D2637E" w:rsidRDefault="008B143A" w:rsidP="008B143A">
            <w:pPr>
              <w:jc w:val="left"/>
              <w:rPr>
                <w:rFonts w:ascii="Times New Roman" w:hAnsi="Times New Roman"/>
              </w:rPr>
            </w:pPr>
            <w:r>
              <w:rPr>
                <w:rFonts w:ascii="Times New Roman" w:hAnsi="Times New Roman"/>
              </w:rPr>
              <w:t>Election must be made within first 2½ months of beginning of the tax year</w:t>
            </w:r>
          </w:p>
        </w:tc>
      </w:tr>
      <w:tr w:rsidR="0039365E" w:rsidRPr="00D2637E" w:rsidTr="0073491B">
        <w:tc>
          <w:tcPr>
            <w:tcW w:w="1011" w:type="dxa"/>
            <w:shd w:val="clear" w:color="auto" w:fill="auto"/>
          </w:tcPr>
          <w:p w:rsidR="0039365E" w:rsidRPr="00D2637E" w:rsidRDefault="0039365E" w:rsidP="0073491B">
            <w:pPr>
              <w:jc w:val="left"/>
              <w:rPr>
                <w:rFonts w:ascii="Times New Roman" w:hAnsi="Times New Roman"/>
              </w:rPr>
            </w:pPr>
            <w:r w:rsidRPr="00D2637E">
              <w:rPr>
                <w:rFonts w:ascii="Times New Roman" w:hAnsi="Times New Roman"/>
              </w:rPr>
              <w:t>39</w:t>
            </w:r>
            <w:r>
              <w:rPr>
                <w:rFonts w:ascii="Times New Roman" w:hAnsi="Times New Roman"/>
              </w:rPr>
              <w:t xml:space="preserve">   </w:t>
            </w:r>
          </w:p>
        </w:tc>
        <w:tc>
          <w:tcPr>
            <w:tcW w:w="901" w:type="dxa"/>
            <w:shd w:val="clear" w:color="auto" w:fill="auto"/>
          </w:tcPr>
          <w:p w:rsidR="0039365E" w:rsidRPr="00D2637E" w:rsidRDefault="008B143A" w:rsidP="0073491B">
            <w:pPr>
              <w:jc w:val="left"/>
              <w:rPr>
                <w:rFonts w:ascii="Times New Roman" w:hAnsi="Times New Roman"/>
              </w:rPr>
            </w:pPr>
            <w:r>
              <w:rPr>
                <w:rFonts w:ascii="Times New Roman" w:hAnsi="Times New Roman"/>
              </w:rPr>
              <w:t>c</w:t>
            </w:r>
          </w:p>
        </w:tc>
        <w:tc>
          <w:tcPr>
            <w:tcW w:w="7664" w:type="dxa"/>
            <w:shd w:val="clear" w:color="auto" w:fill="auto"/>
          </w:tcPr>
          <w:p w:rsidR="0039365E" w:rsidRPr="00D2637E" w:rsidRDefault="008B143A" w:rsidP="0073491B">
            <w:pPr>
              <w:jc w:val="left"/>
              <w:rPr>
                <w:rFonts w:ascii="Times New Roman" w:hAnsi="Times New Roman"/>
              </w:rPr>
            </w:pPr>
            <w:r>
              <w:rPr>
                <w:rFonts w:ascii="Times New Roman" w:hAnsi="Times New Roman"/>
              </w:rPr>
              <w:t>Full 80% of gross dividend allowed as DRD, since full amount creates an NOL</w:t>
            </w:r>
          </w:p>
        </w:tc>
      </w:tr>
      <w:tr w:rsidR="0039365E" w:rsidRPr="00D2637E" w:rsidTr="0073491B">
        <w:tc>
          <w:tcPr>
            <w:tcW w:w="1011" w:type="dxa"/>
            <w:shd w:val="clear" w:color="auto" w:fill="auto"/>
          </w:tcPr>
          <w:p w:rsidR="0039365E" w:rsidRPr="00D2637E" w:rsidRDefault="0039365E" w:rsidP="0073491B">
            <w:pPr>
              <w:jc w:val="left"/>
              <w:rPr>
                <w:rFonts w:ascii="Times New Roman" w:hAnsi="Times New Roman"/>
              </w:rPr>
            </w:pPr>
            <w:r w:rsidRPr="00D2637E">
              <w:rPr>
                <w:rFonts w:ascii="Times New Roman" w:hAnsi="Times New Roman"/>
              </w:rPr>
              <w:t>40</w:t>
            </w:r>
          </w:p>
        </w:tc>
        <w:tc>
          <w:tcPr>
            <w:tcW w:w="901" w:type="dxa"/>
            <w:shd w:val="clear" w:color="auto" w:fill="auto"/>
          </w:tcPr>
          <w:p w:rsidR="0039365E" w:rsidRPr="00D2637E" w:rsidRDefault="008B143A" w:rsidP="0073491B">
            <w:pPr>
              <w:jc w:val="left"/>
              <w:rPr>
                <w:rFonts w:ascii="Times New Roman" w:hAnsi="Times New Roman"/>
              </w:rPr>
            </w:pPr>
            <w:r>
              <w:rPr>
                <w:rFonts w:ascii="Times New Roman" w:hAnsi="Times New Roman"/>
              </w:rPr>
              <w:t>b</w:t>
            </w:r>
          </w:p>
        </w:tc>
        <w:tc>
          <w:tcPr>
            <w:tcW w:w="7664" w:type="dxa"/>
            <w:shd w:val="clear" w:color="auto" w:fill="auto"/>
          </w:tcPr>
          <w:p w:rsidR="0039365E" w:rsidRPr="00D2637E" w:rsidRDefault="008B143A" w:rsidP="0073491B">
            <w:pPr>
              <w:jc w:val="left"/>
              <w:rPr>
                <w:rFonts w:ascii="Times New Roman" w:hAnsi="Times New Roman"/>
              </w:rPr>
            </w:pPr>
            <w:r>
              <w:rPr>
                <w:rFonts w:ascii="Times New Roman" w:hAnsi="Times New Roman"/>
              </w:rPr>
              <w:t>Sec. 1245 personalty; gain ordinary income to extent of total depreciation taken</w:t>
            </w:r>
          </w:p>
        </w:tc>
      </w:tr>
      <w:tr w:rsidR="008B143A" w:rsidRPr="00D2637E" w:rsidTr="0073491B">
        <w:tc>
          <w:tcPr>
            <w:tcW w:w="1011" w:type="dxa"/>
            <w:shd w:val="clear" w:color="auto" w:fill="auto"/>
          </w:tcPr>
          <w:p w:rsidR="008B143A" w:rsidRPr="00D2637E" w:rsidRDefault="008B143A" w:rsidP="0073491B">
            <w:pPr>
              <w:jc w:val="left"/>
              <w:rPr>
                <w:rFonts w:ascii="Times New Roman" w:hAnsi="Times New Roman"/>
              </w:rPr>
            </w:pPr>
            <w:r w:rsidRPr="00D2637E">
              <w:rPr>
                <w:rFonts w:ascii="Times New Roman" w:hAnsi="Times New Roman"/>
              </w:rPr>
              <w:t>41</w:t>
            </w:r>
          </w:p>
        </w:tc>
        <w:tc>
          <w:tcPr>
            <w:tcW w:w="901" w:type="dxa"/>
            <w:shd w:val="clear" w:color="auto" w:fill="auto"/>
          </w:tcPr>
          <w:p w:rsidR="008B143A" w:rsidRPr="00D2637E" w:rsidRDefault="008B143A" w:rsidP="0073491B">
            <w:pPr>
              <w:jc w:val="left"/>
              <w:rPr>
                <w:rFonts w:ascii="Times New Roman" w:hAnsi="Times New Roman"/>
              </w:rPr>
            </w:pPr>
            <w:r>
              <w:rPr>
                <w:rFonts w:ascii="Times New Roman" w:hAnsi="Times New Roman"/>
              </w:rPr>
              <w:t>a</w:t>
            </w:r>
          </w:p>
        </w:tc>
        <w:tc>
          <w:tcPr>
            <w:tcW w:w="7664" w:type="dxa"/>
            <w:shd w:val="clear" w:color="auto" w:fill="auto"/>
          </w:tcPr>
          <w:p w:rsidR="008B143A" w:rsidRPr="008B143A" w:rsidRDefault="008B143A" w:rsidP="008B4350">
            <w:pPr>
              <w:jc w:val="both"/>
              <w:rPr>
                <w:rFonts w:ascii="Times New Roman" w:hAnsi="Times New Roman" w:cs="Times New Roman"/>
              </w:rPr>
            </w:pPr>
            <w:r w:rsidRPr="008B143A">
              <w:rPr>
                <w:rFonts w:ascii="Times New Roman" w:hAnsi="Times New Roman" w:cs="Times New Roman"/>
              </w:rPr>
              <w:t xml:space="preserve">All income attributable to </w:t>
            </w:r>
            <w:r w:rsidR="00F02698">
              <w:rPr>
                <w:rFonts w:ascii="Times New Roman" w:hAnsi="Times New Roman" w:cs="Times New Roman"/>
              </w:rPr>
              <w:t>201</w:t>
            </w:r>
            <w:r w:rsidR="008B4350">
              <w:rPr>
                <w:rFonts w:ascii="Times New Roman" w:hAnsi="Times New Roman" w:cs="Times New Roman"/>
              </w:rPr>
              <w:t>5</w:t>
            </w:r>
            <w:r w:rsidRPr="008B143A">
              <w:rPr>
                <w:rFonts w:ascii="Times New Roman" w:hAnsi="Times New Roman" w:cs="Times New Roman"/>
              </w:rPr>
              <w:t xml:space="preserve"> and </w:t>
            </w:r>
            <w:r w:rsidR="00CB36FC">
              <w:rPr>
                <w:rFonts w:ascii="Times New Roman" w:hAnsi="Times New Roman" w:cs="Times New Roman"/>
              </w:rPr>
              <w:t>2016</w:t>
            </w:r>
            <w:r w:rsidRPr="008B143A">
              <w:rPr>
                <w:rFonts w:ascii="Times New Roman" w:hAnsi="Times New Roman" w:cs="Times New Roman"/>
              </w:rPr>
              <w:t xml:space="preserve"> must be reported in </w:t>
            </w:r>
            <w:r w:rsidR="00F02698">
              <w:rPr>
                <w:rFonts w:ascii="Times New Roman" w:hAnsi="Times New Roman" w:cs="Times New Roman"/>
              </w:rPr>
              <w:t>201</w:t>
            </w:r>
            <w:r w:rsidR="008B4350">
              <w:rPr>
                <w:rFonts w:ascii="Times New Roman" w:hAnsi="Times New Roman" w:cs="Times New Roman"/>
              </w:rPr>
              <w:t>5</w:t>
            </w:r>
          </w:p>
        </w:tc>
      </w:tr>
      <w:tr w:rsidR="008B143A" w:rsidRPr="00D2637E" w:rsidTr="0073491B">
        <w:tc>
          <w:tcPr>
            <w:tcW w:w="1011" w:type="dxa"/>
            <w:shd w:val="clear" w:color="auto" w:fill="auto"/>
          </w:tcPr>
          <w:p w:rsidR="008B143A" w:rsidRPr="00D2637E" w:rsidRDefault="008B143A" w:rsidP="0073491B">
            <w:pPr>
              <w:jc w:val="left"/>
              <w:rPr>
                <w:rFonts w:ascii="Times New Roman" w:hAnsi="Times New Roman"/>
              </w:rPr>
            </w:pPr>
            <w:r w:rsidRPr="00D2637E">
              <w:rPr>
                <w:rFonts w:ascii="Times New Roman" w:hAnsi="Times New Roman"/>
              </w:rPr>
              <w:t>42</w:t>
            </w:r>
          </w:p>
        </w:tc>
        <w:tc>
          <w:tcPr>
            <w:tcW w:w="901" w:type="dxa"/>
            <w:shd w:val="clear" w:color="auto" w:fill="auto"/>
          </w:tcPr>
          <w:p w:rsidR="008B143A" w:rsidRPr="00D2637E" w:rsidRDefault="0033596E" w:rsidP="0073491B">
            <w:pPr>
              <w:jc w:val="left"/>
              <w:rPr>
                <w:rFonts w:ascii="Times New Roman" w:hAnsi="Times New Roman"/>
              </w:rPr>
            </w:pPr>
            <w:r>
              <w:rPr>
                <w:rFonts w:ascii="Times New Roman" w:hAnsi="Times New Roman"/>
              </w:rPr>
              <w:t>c</w:t>
            </w:r>
          </w:p>
        </w:tc>
        <w:tc>
          <w:tcPr>
            <w:tcW w:w="7664" w:type="dxa"/>
            <w:shd w:val="clear" w:color="auto" w:fill="auto"/>
          </w:tcPr>
          <w:p w:rsidR="008B143A" w:rsidRPr="00D2637E" w:rsidRDefault="0033596E" w:rsidP="0073491B">
            <w:pPr>
              <w:jc w:val="left"/>
              <w:rPr>
                <w:rFonts w:ascii="Times New Roman" w:hAnsi="Times New Roman"/>
              </w:rPr>
            </w:pPr>
            <w:r>
              <w:rPr>
                <w:rFonts w:ascii="Times New Roman" w:hAnsi="Times New Roman"/>
              </w:rPr>
              <w:t>Only the C Corporation, a separate taxable entity, would tax the income twice</w:t>
            </w:r>
          </w:p>
        </w:tc>
      </w:tr>
      <w:tr w:rsidR="0033596E" w:rsidRPr="00D2637E" w:rsidTr="0073491B">
        <w:tc>
          <w:tcPr>
            <w:tcW w:w="1011" w:type="dxa"/>
            <w:shd w:val="clear" w:color="auto" w:fill="auto"/>
          </w:tcPr>
          <w:p w:rsidR="0033596E" w:rsidRPr="00D2637E" w:rsidRDefault="0033596E" w:rsidP="0073491B">
            <w:pPr>
              <w:jc w:val="left"/>
              <w:rPr>
                <w:rFonts w:ascii="Times New Roman" w:hAnsi="Times New Roman"/>
              </w:rPr>
            </w:pPr>
            <w:r w:rsidRPr="00D2637E">
              <w:rPr>
                <w:rFonts w:ascii="Times New Roman" w:hAnsi="Times New Roman"/>
              </w:rPr>
              <w:t>43</w:t>
            </w:r>
            <w:r>
              <w:rPr>
                <w:rFonts w:ascii="Times New Roman" w:hAnsi="Times New Roman"/>
              </w:rPr>
              <w:t xml:space="preserve">   </w:t>
            </w:r>
          </w:p>
        </w:tc>
        <w:tc>
          <w:tcPr>
            <w:tcW w:w="901" w:type="dxa"/>
            <w:shd w:val="clear" w:color="auto" w:fill="auto"/>
          </w:tcPr>
          <w:p w:rsidR="0033596E" w:rsidRPr="00D2637E" w:rsidRDefault="0033596E" w:rsidP="0073491B">
            <w:pPr>
              <w:jc w:val="left"/>
              <w:rPr>
                <w:rFonts w:ascii="Times New Roman" w:hAnsi="Times New Roman"/>
              </w:rPr>
            </w:pPr>
            <w:r>
              <w:rPr>
                <w:rFonts w:ascii="Times New Roman" w:hAnsi="Times New Roman"/>
              </w:rPr>
              <w:t>b</w:t>
            </w:r>
          </w:p>
        </w:tc>
        <w:tc>
          <w:tcPr>
            <w:tcW w:w="7664" w:type="dxa"/>
            <w:shd w:val="clear" w:color="auto" w:fill="auto"/>
          </w:tcPr>
          <w:p w:rsidR="0033596E" w:rsidRPr="0033596E" w:rsidRDefault="0033596E" w:rsidP="0033596E">
            <w:pPr>
              <w:jc w:val="both"/>
              <w:rPr>
                <w:rFonts w:ascii="Times New Roman" w:hAnsi="Times New Roman" w:cs="Times New Roman"/>
              </w:rPr>
            </w:pPr>
            <w:r w:rsidRPr="0033596E">
              <w:rPr>
                <w:rFonts w:ascii="Times New Roman" w:hAnsi="Times New Roman" w:cs="Times New Roman"/>
              </w:rPr>
              <w:t>Bus=325 cost–150 depr–150 ins; Pers=250 FMV–150 ins–7,000 10% –100</w:t>
            </w:r>
          </w:p>
        </w:tc>
      </w:tr>
      <w:tr w:rsidR="0033596E" w:rsidRPr="00D2637E" w:rsidTr="0073491B">
        <w:tc>
          <w:tcPr>
            <w:tcW w:w="1011" w:type="dxa"/>
            <w:shd w:val="clear" w:color="auto" w:fill="auto"/>
          </w:tcPr>
          <w:p w:rsidR="0033596E" w:rsidRPr="00D2637E" w:rsidRDefault="0033596E" w:rsidP="0073491B">
            <w:pPr>
              <w:jc w:val="left"/>
              <w:rPr>
                <w:rFonts w:ascii="Times New Roman" w:hAnsi="Times New Roman"/>
              </w:rPr>
            </w:pPr>
            <w:r w:rsidRPr="00D2637E">
              <w:rPr>
                <w:rFonts w:ascii="Times New Roman" w:hAnsi="Times New Roman"/>
              </w:rPr>
              <w:t>44</w:t>
            </w:r>
          </w:p>
        </w:tc>
        <w:tc>
          <w:tcPr>
            <w:tcW w:w="901" w:type="dxa"/>
            <w:shd w:val="clear" w:color="auto" w:fill="auto"/>
          </w:tcPr>
          <w:p w:rsidR="0033596E" w:rsidRPr="00D2637E" w:rsidRDefault="0033596E" w:rsidP="0073491B">
            <w:pPr>
              <w:jc w:val="left"/>
              <w:rPr>
                <w:rFonts w:ascii="Times New Roman" w:hAnsi="Times New Roman"/>
              </w:rPr>
            </w:pPr>
            <w:r>
              <w:rPr>
                <w:rFonts w:ascii="Times New Roman" w:hAnsi="Times New Roman"/>
              </w:rPr>
              <w:t>b</w:t>
            </w:r>
          </w:p>
        </w:tc>
        <w:tc>
          <w:tcPr>
            <w:tcW w:w="7664" w:type="dxa"/>
            <w:shd w:val="clear" w:color="auto" w:fill="auto"/>
          </w:tcPr>
          <w:p w:rsidR="0033596E" w:rsidRPr="00D2637E" w:rsidRDefault="0033596E" w:rsidP="0033596E">
            <w:pPr>
              <w:jc w:val="left"/>
              <w:rPr>
                <w:rFonts w:ascii="Times New Roman" w:hAnsi="Times New Roman"/>
              </w:rPr>
            </w:pPr>
            <w:r>
              <w:rPr>
                <w:rFonts w:ascii="Times New Roman" w:hAnsi="Times New Roman"/>
              </w:rPr>
              <w:t>Deduction is simply 80% of gross dividend (20% or greater interest)</w:t>
            </w:r>
          </w:p>
        </w:tc>
      </w:tr>
      <w:tr w:rsidR="0033596E" w:rsidRPr="00D2637E" w:rsidTr="0073491B">
        <w:tc>
          <w:tcPr>
            <w:tcW w:w="1011" w:type="dxa"/>
            <w:shd w:val="clear" w:color="auto" w:fill="auto"/>
          </w:tcPr>
          <w:p w:rsidR="0033596E" w:rsidRPr="00D2637E" w:rsidRDefault="0033596E" w:rsidP="0073491B">
            <w:pPr>
              <w:jc w:val="left"/>
              <w:rPr>
                <w:rFonts w:ascii="Times New Roman" w:hAnsi="Times New Roman"/>
              </w:rPr>
            </w:pPr>
            <w:r w:rsidRPr="00D2637E">
              <w:rPr>
                <w:rFonts w:ascii="Times New Roman" w:hAnsi="Times New Roman"/>
              </w:rPr>
              <w:t>45</w:t>
            </w:r>
          </w:p>
        </w:tc>
        <w:tc>
          <w:tcPr>
            <w:tcW w:w="901" w:type="dxa"/>
            <w:shd w:val="clear" w:color="auto" w:fill="auto"/>
          </w:tcPr>
          <w:p w:rsidR="0033596E" w:rsidRPr="00D2637E" w:rsidRDefault="0033596E" w:rsidP="0073491B">
            <w:pPr>
              <w:jc w:val="left"/>
              <w:rPr>
                <w:rFonts w:ascii="Times New Roman" w:hAnsi="Times New Roman"/>
              </w:rPr>
            </w:pPr>
            <w:r>
              <w:rPr>
                <w:rFonts w:ascii="Times New Roman" w:hAnsi="Times New Roman"/>
              </w:rPr>
              <w:t>b</w:t>
            </w:r>
          </w:p>
        </w:tc>
        <w:tc>
          <w:tcPr>
            <w:tcW w:w="7664" w:type="dxa"/>
            <w:shd w:val="clear" w:color="auto" w:fill="auto"/>
          </w:tcPr>
          <w:p w:rsidR="0033596E" w:rsidRPr="00D2637E" w:rsidRDefault="0033596E" w:rsidP="0073491B">
            <w:pPr>
              <w:jc w:val="left"/>
              <w:rPr>
                <w:rFonts w:ascii="Times New Roman" w:hAnsi="Times New Roman"/>
              </w:rPr>
            </w:pPr>
            <w:r>
              <w:rPr>
                <w:rFonts w:ascii="Times New Roman" w:hAnsi="Times New Roman"/>
              </w:rPr>
              <w:t>Deduction limited to 10% of taxable income before charitable and DRD</w:t>
            </w:r>
          </w:p>
        </w:tc>
      </w:tr>
      <w:tr w:rsidR="0033596E" w:rsidRPr="00D2637E" w:rsidTr="0073491B">
        <w:tc>
          <w:tcPr>
            <w:tcW w:w="1011" w:type="dxa"/>
            <w:shd w:val="clear" w:color="auto" w:fill="auto"/>
          </w:tcPr>
          <w:p w:rsidR="0033596E" w:rsidRPr="00D2637E" w:rsidRDefault="0033596E" w:rsidP="0073491B">
            <w:pPr>
              <w:jc w:val="left"/>
              <w:rPr>
                <w:rFonts w:ascii="Times New Roman" w:hAnsi="Times New Roman"/>
              </w:rPr>
            </w:pPr>
            <w:r w:rsidRPr="00D2637E">
              <w:rPr>
                <w:rFonts w:ascii="Times New Roman" w:hAnsi="Times New Roman"/>
              </w:rPr>
              <w:t>46</w:t>
            </w:r>
          </w:p>
        </w:tc>
        <w:tc>
          <w:tcPr>
            <w:tcW w:w="901" w:type="dxa"/>
            <w:shd w:val="clear" w:color="auto" w:fill="auto"/>
          </w:tcPr>
          <w:p w:rsidR="0033596E" w:rsidRPr="00D2637E" w:rsidRDefault="00E231D1" w:rsidP="0073491B">
            <w:pPr>
              <w:jc w:val="left"/>
              <w:rPr>
                <w:rFonts w:ascii="Times New Roman" w:hAnsi="Times New Roman"/>
              </w:rPr>
            </w:pPr>
            <w:r>
              <w:rPr>
                <w:rFonts w:ascii="Times New Roman" w:hAnsi="Times New Roman"/>
              </w:rPr>
              <w:t>c</w:t>
            </w:r>
          </w:p>
        </w:tc>
        <w:tc>
          <w:tcPr>
            <w:tcW w:w="7664" w:type="dxa"/>
            <w:shd w:val="clear" w:color="auto" w:fill="auto"/>
          </w:tcPr>
          <w:p w:rsidR="0033596E" w:rsidRPr="00E231D1" w:rsidRDefault="00E231D1" w:rsidP="0073491B">
            <w:pPr>
              <w:jc w:val="left"/>
              <w:rPr>
                <w:rFonts w:ascii="Times New Roman" w:hAnsi="Times New Roman" w:cs="Times New Roman"/>
              </w:rPr>
            </w:pPr>
            <w:r w:rsidRPr="00E231D1">
              <w:rPr>
                <w:rFonts w:ascii="Times New Roman" w:hAnsi="Times New Roman" w:cs="Times New Roman"/>
              </w:rPr>
              <w:t>All costs are Sec. 197 costs; amortization is $180,000 x 1/15 x 6/12</w:t>
            </w:r>
          </w:p>
        </w:tc>
      </w:tr>
      <w:tr w:rsidR="0033596E" w:rsidRPr="00D2637E" w:rsidTr="0073491B">
        <w:tc>
          <w:tcPr>
            <w:tcW w:w="1011" w:type="dxa"/>
            <w:shd w:val="clear" w:color="auto" w:fill="auto"/>
          </w:tcPr>
          <w:p w:rsidR="0033596E" w:rsidRPr="00D2637E" w:rsidRDefault="0033596E" w:rsidP="0073491B">
            <w:pPr>
              <w:jc w:val="left"/>
              <w:rPr>
                <w:rFonts w:ascii="Times New Roman" w:hAnsi="Times New Roman"/>
              </w:rPr>
            </w:pPr>
            <w:r w:rsidRPr="00D2637E">
              <w:rPr>
                <w:rFonts w:ascii="Times New Roman" w:hAnsi="Times New Roman"/>
              </w:rPr>
              <w:t>47</w:t>
            </w:r>
          </w:p>
        </w:tc>
        <w:tc>
          <w:tcPr>
            <w:tcW w:w="901" w:type="dxa"/>
            <w:shd w:val="clear" w:color="auto" w:fill="auto"/>
          </w:tcPr>
          <w:p w:rsidR="0033596E" w:rsidRPr="00D2637E" w:rsidRDefault="00E231D1" w:rsidP="0073491B">
            <w:pPr>
              <w:jc w:val="left"/>
              <w:rPr>
                <w:rFonts w:ascii="Times New Roman" w:hAnsi="Times New Roman"/>
              </w:rPr>
            </w:pPr>
            <w:r>
              <w:rPr>
                <w:rFonts w:ascii="Times New Roman" w:hAnsi="Times New Roman"/>
              </w:rPr>
              <w:t>b</w:t>
            </w:r>
          </w:p>
        </w:tc>
        <w:tc>
          <w:tcPr>
            <w:tcW w:w="7664" w:type="dxa"/>
            <w:shd w:val="clear" w:color="auto" w:fill="auto"/>
          </w:tcPr>
          <w:p w:rsidR="0033596E" w:rsidRPr="00D2637E" w:rsidRDefault="00E231D1" w:rsidP="0073491B">
            <w:pPr>
              <w:jc w:val="left"/>
              <w:rPr>
                <w:rFonts w:ascii="Times New Roman" w:hAnsi="Times New Roman"/>
              </w:rPr>
            </w:pPr>
            <w:r>
              <w:rPr>
                <w:rFonts w:ascii="Times New Roman" w:hAnsi="Times New Roman"/>
              </w:rPr>
              <w:t>$3,000 deductible ($5,000 max - $2,000 total in excess of $50,000), rest amortized</w:t>
            </w:r>
          </w:p>
        </w:tc>
      </w:tr>
      <w:tr w:rsidR="00E231D1" w:rsidRPr="00D2637E" w:rsidTr="0073491B">
        <w:tc>
          <w:tcPr>
            <w:tcW w:w="1011" w:type="dxa"/>
            <w:shd w:val="clear" w:color="auto" w:fill="auto"/>
          </w:tcPr>
          <w:p w:rsidR="00E231D1" w:rsidRPr="00D2637E" w:rsidRDefault="00E231D1" w:rsidP="0073491B">
            <w:pPr>
              <w:jc w:val="left"/>
              <w:rPr>
                <w:rFonts w:ascii="Times New Roman" w:hAnsi="Times New Roman"/>
              </w:rPr>
            </w:pPr>
            <w:r w:rsidRPr="00D2637E">
              <w:rPr>
                <w:rFonts w:ascii="Times New Roman" w:hAnsi="Times New Roman"/>
              </w:rPr>
              <w:t>48</w:t>
            </w:r>
          </w:p>
        </w:tc>
        <w:tc>
          <w:tcPr>
            <w:tcW w:w="901" w:type="dxa"/>
            <w:shd w:val="clear" w:color="auto" w:fill="auto"/>
          </w:tcPr>
          <w:p w:rsidR="00E231D1" w:rsidRPr="00E231D1" w:rsidRDefault="00E231D1" w:rsidP="00E231D1">
            <w:pPr>
              <w:jc w:val="left"/>
              <w:rPr>
                <w:rFonts w:ascii="Times New Roman" w:hAnsi="Times New Roman" w:cs="Times New Roman"/>
              </w:rPr>
            </w:pPr>
            <w:r w:rsidRPr="00E231D1">
              <w:rPr>
                <w:rFonts w:ascii="Times New Roman" w:hAnsi="Times New Roman" w:cs="Times New Roman"/>
              </w:rPr>
              <w:t>b</w:t>
            </w:r>
          </w:p>
        </w:tc>
        <w:tc>
          <w:tcPr>
            <w:tcW w:w="7664" w:type="dxa"/>
            <w:shd w:val="clear" w:color="auto" w:fill="auto"/>
          </w:tcPr>
          <w:p w:rsidR="00E231D1" w:rsidRPr="00E231D1" w:rsidRDefault="00E231D1" w:rsidP="00E231D1">
            <w:pPr>
              <w:jc w:val="both"/>
              <w:rPr>
                <w:rFonts w:ascii="Times New Roman" w:hAnsi="Times New Roman" w:cs="Times New Roman"/>
              </w:rPr>
            </w:pPr>
            <w:r w:rsidRPr="00E231D1">
              <w:rPr>
                <w:rFonts w:ascii="Times New Roman" w:hAnsi="Times New Roman" w:cs="Times New Roman"/>
              </w:rPr>
              <w:t>Ordinary Income = 250,000 - 50,000 - 5,000 - 0 - 5,000 + 0 - 75,000</w:t>
            </w:r>
          </w:p>
        </w:tc>
      </w:tr>
      <w:tr w:rsidR="00E231D1" w:rsidRPr="00D2637E" w:rsidTr="0073491B">
        <w:tc>
          <w:tcPr>
            <w:tcW w:w="1011" w:type="dxa"/>
            <w:shd w:val="clear" w:color="auto" w:fill="auto"/>
          </w:tcPr>
          <w:p w:rsidR="00E231D1" w:rsidRPr="00D2637E" w:rsidRDefault="00E231D1" w:rsidP="0073491B">
            <w:pPr>
              <w:jc w:val="left"/>
              <w:rPr>
                <w:rFonts w:ascii="Times New Roman" w:hAnsi="Times New Roman"/>
              </w:rPr>
            </w:pPr>
            <w:r w:rsidRPr="00D2637E">
              <w:rPr>
                <w:rFonts w:ascii="Times New Roman" w:hAnsi="Times New Roman"/>
              </w:rPr>
              <w:t>49</w:t>
            </w:r>
          </w:p>
        </w:tc>
        <w:tc>
          <w:tcPr>
            <w:tcW w:w="901" w:type="dxa"/>
            <w:shd w:val="clear" w:color="auto" w:fill="auto"/>
          </w:tcPr>
          <w:p w:rsidR="00E231D1" w:rsidRPr="00D2637E" w:rsidRDefault="00E231D1" w:rsidP="0073491B">
            <w:pPr>
              <w:jc w:val="left"/>
              <w:rPr>
                <w:rFonts w:ascii="Times New Roman" w:hAnsi="Times New Roman"/>
              </w:rPr>
            </w:pPr>
            <w:r>
              <w:rPr>
                <w:rFonts w:ascii="Times New Roman" w:hAnsi="Times New Roman"/>
              </w:rPr>
              <w:t>c</w:t>
            </w:r>
          </w:p>
        </w:tc>
        <w:tc>
          <w:tcPr>
            <w:tcW w:w="7664" w:type="dxa"/>
            <w:shd w:val="clear" w:color="auto" w:fill="auto"/>
          </w:tcPr>
          <w:p w:rsidR="00E231D1" w:rsidRPr="00D2637E" w:rsidRDefault="00E231D1" w:rsidP="0073491B">
            <w:pPr>
              <w:jc w:val="left"/>
              <w:rPr>
                <w:rFonts w:ascii="Times New Roman" w:hAnsi="Times New Roman"/>
              </w:rPr>
            </w:pPr>
            <w:r>
              <w:rPr>
                <w:rFonts w:ascii="Times New Roman" w:hAnsi="Times New Roman"/>
              </w:rPr>
              <w:t>Deduct only incurred portions of prepayments: $10,000 + ($6,000 x 6/12)</w:t>
            </w:r>
          </w:p>
        </w:tc>
      </w:tr>
      <w:tr w:rsidR="00E231D1" w:rsidRPr="00D2637E" w:rsidTr="0073491B">
        <w:tc>
          <w:tcPr>
            <w:tcW w:w="1011" w:type="dxa"/>
            <w:shd w:val="clear" w:color="auto" w:fill="auto"/>
          </w:tcPr>
          <w:p w:rsidR="00E231D1" w:rsidRPr="00D2637E" w:rsidRDefault="00E231D1" w:rsidP="0073491B">
            <w:pPr>
              <w:jc w:val="left"/>
              <w:rPr>
                <w:rFonts w:ascii="Times New Roman" w:hAnsi="Times New Roman"/>
              </w:rPr>
            </w:pPr>
            <w:r w:rsidRPr="00D2637E">
              <w:rPr>
                <w:rFonts w:ascii="Times New Roman" w:hAnsi="Times New Roman"/>
              </w:rPr>
              <w:t>50</w:t>
            </w:r>
          </w:p>
        </w:tc>
        <w:tc>
          <w:tcPr>
            <w:tcW w:w="901" w:type="dxa"/>
            <w:shd w:val="clear" w:color="auto" w:fill="auto"/>
          </w:tcPr>
          <w:p w:rsidR="00E231D1" w:rsidRPr="00D2637E" w:rsidRDefault="00C17C90" w:rsidP="0073491B">
            <w:pPr>
              <w:jc w:val="left"/>
              <w:rPr>
                <w:rFonts w:ascii="Times New Roman" w:hAnsi="Times New Roman"/>
              </w:rPr>
            </w:pPr>
            <w:r>
              <w:rPr>
                <w:rFonts w:ascii="Times New Roman" w:hAnsi="Times New Roman"/>
              </w:rPr>
              <w:t>c</w:t>
            </w:r>
          </w:p>
        </w:tc>
        <w:tc>
          <w:tcPr>
            <w:tcW w:w="7664" w:type="dxa"/>
            <w:shd w:val="clear" w:color="auto" w:fill="auto"/>
          </w:tcPr>
          <w:p w:rsidR="00E231D1" w:rsidRPr="00D2637E" w:rsidRDefault="00C17C90" w:rsidP="0073491B">
            <w:pPr>
              <w:jc w:val="left"/>
              <w:rPr>
                <w:rFonts w:ascii="Times New Roman" w:hAnsi="Times New Roman"/>
              </w:rPr>
            </w:pPr>
            <w:r>
              <w:rPr>
                <w:rFonts w:ascii="Times New Roman" w:hAnsi="Times New Roman"/>
              </w:rPr>
              <w:t>Statute requires more than 50 employees, 100 exception for 2015 only</w:t>
            </w:r>
          </w:p>
        </w:tc>
      </w:tr>
      <w:tr w:rsidR="00E231D1" w:rsidRPr="00D2637E" w:rsidTr="0073491B">
        <w:tc>
          <w:tcPr>
            <w:tcW w:w="1011" w:type="dxa"/>
            <w:shd w:val="clear" w:color="auto" w:fill="auto"/>
          </w:tcPr>
          <w:p w:rsidR="00E231D1" w:rsidRPr="00D2637E" w:rsidRDefault="00E231D1" w:rsidP="0073491B">
            <w:pPr>
              <w:jc w:val="left"/>
              <w:rPr>
                <w:rFonts w:ascii="Times New Roman" w:hAnsi="Times New Roman"/>
              </w:rPr>
            </w:pPr>
            <w:r w:rsidRPr="00D2637E">
              <w:rPr>
                <w:rFonts w:ascii="Times New Roman" w:hAnsi="Times New Roman"/>
              </w:rPr>
              <w:t>51</w:t>
            </w:r>
          </w:p>
        </w:tc>
        <w:tc>
          <w:tcPr>
            <w:tcW w:w="901" w:type="dxa"/>
            <w:shd w:val="clear" w:color="auto" w:fill="auto"/>
          </w:tcPr>
          <w:p w:rsidR="00E231D1" w:rsidRPr="00D2637E" w:rsidRDefault="00E231D1" w:rsidP="0073491B">
            <w:pPr>
              <w:jc w:val="left"/>
              <w:rPr>
                <w:rFonts w:ascii="Times New Roman" w:hAnsi="Times New Roman"/>
              </w:rPr>
            </w:pPr>
            <w:r>
              <w:rPr>
                <w:rFonts w:ascii="Times New Roman" w:hAnsi="Times New Roman"/>
              </w:rPr>
              <w:t>d</w:t>
            </w:r>
          </w:p>
        </w:tc>
        <w:tc>
          <w:tcPr>
            <w:tcW w:w="7664" w:type="dxa"/>
            <w:shd w:val="clear" w:color="auto" w:fill="auto"/>
          </w:tcPr>
          <w:p w:rsidR="00E231D1" w:rsidRPr="00D2637E" w:rsidRDefault="00E231D1" w:rsidP="0073491B">
            <w:pPr>
              <w:jc w:val="left"/>
              <w:rPr>
                <w:rFonts w:ascii="Times New Roman" w:hAnsi="Times New Roman"/>
              </w:rPr>
            </w:pPr>
            <w:r>
              <w:rPr>
                <w:rFonts w:ascii="Times New Roman" w:hAnsi="Times New Roman"/>
              </w:rPr>
              <w:t>AMT credits are always carried forward indefinitely</w:t>
            </w:r>
          </w:p>
        </w:tc>
      </w:tr>
      <w:tr w:rsidR="00E231D1" w:rsidRPr="00D2637E" w:rsidTr="0073491B">
        <w:tc>
          <w:tcPr>
            <w:tcW w:w="1011" w:type="dxa"/>
            <w:shd w:val="clear" w:color="auto" w:fill="auto"/>
          </w:tcPr>
          <w:p w:rsidR="00E231D1" w:rsidRPr="00D2637E" w:rsidRDefault="00E231D1" w:rsidP="0073491B">
            <w:pPr>
              <w:jc w:val="left"/>
              <w:rPr>
                <w:rFonts w:ascii="Times New Roman" w:hAnsi="Times New Roman"/>
              </w:rPr>
            </w:pPr>
            <w:r w:rsidRPr="00D2637E">
              <w:rPr>
                <w:rFonts w:ascii="Times New Roman" w:hAnsi="Times New Roman"/>
              </w:rPr>
              <w:t>52</w:t>
            </w:r>
          </w:p>
        </w:tc>
        <w:tc>
          <w:tcPr>
            <w:tcW w:w="901" w:type="dxa"/>
            <w:shd w:val="clear" w:color="auto" w:fill="auto"/>
          </w:tcPr>
          <w:p w:rsidR="00E231D1" w:rsidRPr="00D2637E" w:rsidRDefault="00E231D1" w:rsidP="0073491B">
            <w:pPr>
              <w:jc w:val="left"/>
              <w:rPr>
                <w:rFonts w:ascii="Times New Roman" w:hAnsi="Times New Roman"/>
              </w:rPr>
            </w:pPr>
            <w:r>
              <w:rPr>
                <w:rFonts w:ascii="Times New Roman" w:hAnsi="Times New Roman"/>
              </w:rPr>
              <w:t>d</w:t>
            </w:r>
          </w:p>
        </w:tc>
        <w:tc>
          <w:tcPr>
            <w:tcW w:w="7664" w:type="dxa"/>
            <w:shd w:val="clear" w:color="auto" w:fill="auto"/>
          </w:tcPr>
          <w:p w:rsidR="00E231D1" w:rsidRPr="00D2637E" w:rsidRDefault="00E231D1" w:rsidP="0073491B">
            <w:pPr>
              <w:jc w:val="left"/>
              <w:rPr>
                <w:rFonts w:ascii="Times New Roman" w:hAnsi="Times New Roman"/>
              </w:rPr>
            </w:pPr>
            <w:r>
              <w:rPr>
                <w:rFonts w:ascii="Times New Roman" w:hAnsi="Times New Roman"/>
              </w:rPr>
              <w:t>GP is portion guaranteed ($15,000) – actual partnership share ($40,000 x 25%)</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53</w:t>
            </w:r>
          </w:p>
        </w:tc>
        <w:tc>
          <w:tcPr>
            <w:tcW w:w="901" w:type="dxa"/>
            <w:shd w:val="clear" w:color="auto" w:fill="auto"/>
          </w:tcPr>
          <w:p w:rsidR="00E54C7E" w:rsidRPr="00D2637E" w:rsidRDefault="00E54C7E" w:rsidP="0073491B">
            <w:pPr>
              <w:jc w:val="left"/>
              <w:rPr>
                <w:rFonts w:ascii="Times New Roman" w:hAnsi="Times New Roman"/>
              </w:rPr>
            </w:pPr>
            <w:r>
              <w:rPr>
                <w:rFonts w:ascii="Times New Roman" w:hAnsi="Times New Roman"/>
              </w:rPr>
              <w:t>c</w:t>
            </w:r>
          </w:p>
        </w:tc>
        <w:tc>
          <w:tcPr>
            <w:tcW w:w="7664" w:type="dxa"/>
            <w:shd w:val="clear" w:color="auto" w:fill="auto"/>
          </w:tcPr>
          <w:p w:rsidR="00E54C7E" w:rsidRPr="00E54C7E" w:rsidRDefault="00E54C7E" w:rsidP="00E54C7E">
            <w:pPr>
              <w:jc w:val="both"/>
              <w:rPr>
                <w:rFonts w:ascii="Times New Roman" w:hAnsi="Times New Roman" w:cs="Times New Roman"/>
              </w:rPr>
            </w:pPr>
            <w:r w:rsidRPr="00E54C7E">
              <w:rPr>
                <w:rFonts w:ascii="Times New Roman" w:hAnsi="Times New Roman" w:cs="Times New Roman"/>
              </w:rPr>
              <w:t>Due date to government is 2/28 following year of distribution</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54</w:t>
            </w:r>
          </w:p>
        </w:tc>
        <w:tc>
          <w:tcPr>
            <w:tcW w:w="901" w:type="dxa"/>
            <w:shd w:val="clear" w:color="auto" w:fill="auto"/>
          </w:tcPr>
          <w:p w:rsidR="00E54C7E" w:rsidRPr="00E54C7E" w:rsidRDefault="00E54C7E" w:rsidP="00E54C7E">
            <w:pPr>
              <w:jc w:val="left"/>
              <w:rPr>
                <w:rFonts w:ascii="Times New Roman" w:hAnsi="Times New Roman" w:cs="Times New Roman"/>
              </w:rPr>
            </w:pPr>
            <w:r w:rsidRPr="00E54C7E">
              <w:rPr>
                <w:rFonts w:ascii="Times New Roman" w:hAnsi="Times New Roman" w:cs="Times New Roman"/>
              </w:rPr>
              <w:t>b</w:t>
            </w:r>
          </w:p>
        </w:tc>
        <w:tc>
          <w:tcPr>
            <w:tcW w:w="7664" w:type="dxa"/>
            <w:shd w:val="clear" w:color="auto" w:fill="auto"/>
          </w:tcPr>
          <w:p w:rsidR="00E54C7E" w:rsidRPr="00E54C7E" w:rsidRDefault="00E54C7E" w:rsidP="00E54C7E">
            <w:pPr>
              <w:jc w:val="both"/>
              <w:rPr>
                <w:rFonts w:ascii="Times New Roman" w:hAnsi="Times New Roman" w:cs="Times New Roman"/>
              </w:rPr>
            </w:pPr>
            <w:r w:rsidRPr="00E54C7E">
              <w:rPr>
                <w:rFonts w:ascii="Times New Roman" w:hAnsi="Times New Roman" w:cs="Times New Roman"/>
              </w:rPr>
              <w:t>E&amp;P= 175,000 taxable + 2,000-60,000-4,000-1,000+75,000 beginning balance</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55</w:t>
            </w:r>
          </w:p>
        </w:tc>
        <w:tc>
          <w:tcPr>
            <w:tcW w:w="901" w:type="dxa"/>
            <w:shd w:val="clear" w:color="auto" w:fill="auto"/>
          </w:tcPr>
          <w:p w:rsidR="00E54C7E" w:rsidRPr="00D2637E" w:rsidRDefault="00E54C7E" w:rsidP="0073491B">
            <w:pPr>
              <w:jc w:val="left"/>
              <w:rPr>
                <w:rFonts w:ascii="Times New Roman" w:hAnsi="Times New Roman"/>
              </w:rPr>
            </w:pPr>
            <w:r>
              <w:rPr>
                <w:rFonts w:ascii="Times New Roman" w:hAnsi="Times New Roman"/>
              </w:rPr>
              <w:t>c</w:t>
            </w:r>
          </w:p>
        </w:tc>
        <w:tc>
          <w:tcPr>
            <w:tcW w:w="7664" w:type="dxa"/>
            <w:shd w:val="clear" w:color="auto" w:fill="auto"/>
          </w:tcPr>
          <w:p w:rsidR="00E54C7E" w:rsidRPr="00D2637E" w:rsidRDefault="00E54C7E" w:rsidP="0073491B">
            <w:pPr>
              <w:jc w:val="left"/>
              <w:rPr>
                <w:rFonts w:ascii="Times New Roman" w:hAnsi="Times New Roman"/>
              </w:rPr>
            </w:pPr>
            <w:r>
              <w:rPr>
                <w:rFonts w:ascii="Times New Roman" w:hAnsi="Times New Roman"/>
              </w:rPr>
              <w:t>Pledging a retirement account against a loan is a prohibited transaction</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56</w:t>
            </w:r>
          </w:p>
        </w:tc>
        <w:tc>
          <w:tcPr>
            <w:tcW w:w="901" w:type="dxa"/>
            <w:shd w:val="clear" w:color="auto" w:fill="auto"/>
          </w:tcPr>
          <w:p w:rsidR="00E54C7E" w:rsidRPr="00D2637E" w:rsidRDefault="00B61BB9" w:rsidP="0073491B">
            <w:pPr>
              <w:jc w:val="left"/>
              <w:rPr>
                <w:rFonts w:ascii="Times New Roman" w:hAnsi="Times New Roman"/>
              </w:rPr>
            </w:pPr>
            <w:r>
              <w:rPr>
                <w:rFonts w:ascii="Times New Roman" w:hAnsi="Times New Roman"/>
              </w:rPr>
              <w:t>d</w:t>
            </w:r>
          </w:p>
        </w:tc>
        <w:tc>
          <w:tcPr>
            <w:tcW w:w="7664" w:type="dxa"/>
            <w:shd w:val="clear" w:color="auto" w:fill="auto"/>
          </w:tcPr>
          <w:p w:rsidR="00E54C7E" w:rsidRPr="00D2637E" w:rsidRDefault="00B61BB9" w:rsidP="0073491B">
            <w:pPr>
              <w:jc w:val="left"/>
              <w:rPr>
                <w:rFonts w:ascii="Times New Roman" w:hAnsi="Times New Roman"/>
              </w:rPr>
            </w:pPr>
            <w:r>
              <w:rPr>
                <w:rFonts w:ascii="Times New Roman" w:hAnsi="Times New Roman"/>
              </w:rPr>
              <w:t>All of the organizations listed may qualify for exempt status</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57</w:t>
            </w:r>
            <w:r>
              <w:rPr>
                <w:rFonts w:ascii="Times New Roman" w:hAnsi="Times New Roman"/>
              </w:rPr>
              <w:t xml:space="preserve">   </w:t>
            </w:r>
          </w:p>
        </w:tc>
        <w:tc>
          <w:tcPr>
            <w:tcW w:w="901" w:type="dxa"/>
            <w:shd w:val="clear" w:color="auto" w:fill="auto"/>
          </w:tcPr>
          <w:p w:rsidR="00E54C7E" w:rsidRPr="00D2637E" w:rsidRDefault="008269A1" w:rsidP="0073491B">
            <w:pPr>
              <w:jc w:val="left"/>
              <w:rPr>
                <w:rFonts w:ascii="Times New Roman" w:hAnsi="Times New Roman"/>
              </w:rPr>
            </w:pPr>
            <w:r>
              <w:rPr>
                <w:rFonts w:ascii="Times New Roman" w:hAnsi="Times New Roman"/>
              </w:rPr>
              <w:t>b</w:t>
            </w:r>
          </w:p>
        </w:tc>
        <w:tc>
          <w:tcPr>
            <w:tcW w:w="7664" w:type="dxa"/>
            <w:shd w:val="clear" w:color="auto" w:fill="auto"/>
          </w:tcPr>
          <w:p w:rsidR="00E54C7E" w:rsidRPr="00D2637E" w:rsidRDefault="00B61BB9" w:rsidP="00B61BB9">
            <w:pPr>
              <w:jc w:val="left"/>
              <w:rPr>
                <w:rFonts w:ascii="Times New Roman" w:hAnsi="Times New Roman"/>
              </w:rPr>
            </w:pPr>
            <w:r>
              <w:rPr>
                <w:rFonts w:ascii="Times New Roman" w:hAnsi="Times New Roman"/>
              </w:rPr>
              <w:t xml:space="preserve">Deduction for ½ meals, all transportation: ($90 x 2/3 x .50) + ($120 x 2) + $102 </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58</w:t>
            </w:r>
          </w:p>
        </w:tc>
        <w:tc>
          <w:tcPr>
            <w:tcW w:w="901" w:type="dxa"/>
            <w:shd w:val="clear" w:color="auto" w:fill="auto"/>
          </w:tcPr>
          <w:p w:rsidR="00E54C7E" w:rsidRPr="00D2637E" w:rsidRDefault="008269A1" w:rsidP="0073491B">
            <w:pPr>
              <w:jc w:val="left"/>
              <w:rPr>
                <w:rFonts w:ascii="Times New Roman" w:hAnsi="Times New Roman"/>
              </w:rPr>
            </w:pPr>
            <w:r>
              <w:rPr>
                <w:rFonts w:ascii="Times New Roman" w:hAnsi="Times New Roman"/>
              </w:rPr>
              <w:t>d</w:t>
            </w:r>
          </w:p>
        </w:tc>
        <w:tc>
          <w:tcPr>
            <w:tcW w:w="7664" w:type="dxa"/>
            <w:shd w:val="clear" w:color="auto" w:fill="auto"/>
          </w:tcPr>
          <w:p w:rsidR="00E54C7E" w:rsidRPr="00D2637E" w:rsidRDefault="008269A1" w:rsidP="0073491B">
            <w:pPr>
              <w:jc w:val="left"/>
              <w:rPr>
                <w:rFonts w:ascii="Times New Roman" w:hAnsi="Times New Roman"/>
              </w:rPr>
            </w:pPr>
            <w:r>
              <w:rPr>
                <w:rFonts w:ascii="Times New Roman" w:hAnsi="Times New Roman"/>
              </w:rPr>
              <w:t>Costs of yacht are not deductible, but ½ business meals on yacht may qualify</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59</w:t>
            </w:r>
            <w:r>
              <w:rPr>
                <w:rFonts w:ascii="Times New Roman" w:hAnsi="Times New Roman"/>
              </w:rPr>
              <w:t xml:space="preserve">   </w:t>
            </w:r>
          </w:p>
        </w:tc>
        <w:tc>
          <w:tcPr>
            <w:tcW w:w="901" w:type="dxa"/>
            <w:shd w:val="clear" w:color="auto" w:fill="auto"/>
          </w:tcPr>
          <w:p w:rsidR="00E54C7E" w:rsidRPr="00D2637E" w:rsidRDefault="008269A1" w:rsidP="0073491B">
            <w:pPr>
              <w:jc w:val="left"/>
              <w:rPr>
                <w:rFonts w:ascii="Times New Roman" w:hAnsi="Times New Roman"/>
              </w:rPr>
            </w:pPr>
            <w:r>
              <w:rPr>
                <w:rFonts w:ascii="Times New Roman" w:hAnsi="Times New Roman"/>
              </w:rPr>
              <w:t>d</w:t>
            </w:r>
          </w:p>
        </w:tc>
        <w:tc>
          <w:tcPr>
            <w:tcW w:w="7664" w:type="dxa"/>
            <w:shd w:val="clear" w:color="auto" w:fill="auto"/>
          </w:tcPr>
          <w:p w:rsidR="00E54C7E" w:rsidRPr="00D2637E" w:rsidRDefault="008269A1" w:rsidP="008269A1">
            <w:pPr>
              <w:jc w:val="left"/>
              <w:rPr>
                <w:rFonts w:ascii="Times New Roman" w:hAnsi="Times New Roman"/>
              </w:rPr>
            </w:pPr>
            <w:r>
              <w:rPr>
                <w:rFonts w:ascii="Times New Roman" w:hAnsi="Times New Roman"/>
              </w:rPr>
              <w:t xml:space="preserve">$45,000 </w:t>
            </w:r>
            <w:r w:rsidR="007D242C">
              <w:rPr>
                <w:rFonts w:ascii="Times New Roman" w:hAnsi="Times New Roman"/>
              </w:rPr>
              <w:t xml:space="preserve">computed </w:t>
            </w:r>
            <w:r>
              <w:rPr>
                <w:rFonts w:ascii="Times New Roman" w:hAnsi="Times New Roman"/>
              </w:rPr>
              <w:t>credit limited to ($65,000 RT - $30,000 TMT)</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60</w:t>
            </w:r>
          </w:p>
        </w:tc>
        <w:tc>
          <w:tcPr>
            <w:tcW w:w="901" w:type="dxa"/>
            <w:shd w:val="clear" w:color="auto" w:fill="auto"/>
          </w:tcPr>
          <w:p w:rsidR="00E54C7E" w:rsidRPr="00D2637E" w:rsidRDefault="008269A1" w:rsidP="0073491B">
            <w:pPr>
              <w:jc w:val="left"/>
              <w:rPr>
                <w:rFonts w:ascii="Times New Roman" w:hAnsi="Times New Roman"/>
              </w:rPr>
            </w:pPr>
            <w:r>
              <w:rPr>
                <w:rFonts w:ascii="Times New Roman" w:hAnsi="Times New Roman"/>
              </w:rPr>
              <w:t>a</w:t>
            </w:r>
          </w:p>
        </w:tc>
        <w:tc>
          <w:tcPr>
            <w:tcW w:w="7664" w:type="dxa"/>
            <w:shd w:val="clear" w:color="auto" w:fill="auto"/>
          </w:tcPr>
          <w:p w:rsidR="00E54C7E" w:rsidRPr="00D2637E" w:rsidRDefault="008269A1" w:rsidP="0073491B">
            <w:pPr>
              <w:jc w:val="left"/>
              <w:rPr>
                <w:rFonts w:ascii="Times New Roman" w:hAnsi="Times New Roman"/>
              </w:rPr>
            </w:pPr>
            <w:r>
              <w:rPr>
                <w:rFonts w:ascii="Times New Roman" w:hAnsi="Times New Roman"/>
              </w:rPr>
              <w:t xml:space="preserve">Amt. Realized ($16,000 liabilities share + $19,000 cash) - $35,000 basis </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61</w:t>
            </w:r>
          </w:p>
        </w:tc>
        <w:tc>
          <w:tcPr>
            <w:tcW w:w="901" w:type="dxa"/>
            <w:shd w:val="clear" w:color="auto" w:fill="auto"/>
          </w:tcPr>
          <w:p w:rsidR="00E54C7E" w:rsidRPr="00D2637E" w:rsidRDefault="008269A1" w:rsidP="0073491B">
            <w:pPr>
              <w:jc w:val="left"/>
              <w:rPr>
                <w:rFonts w:ascii="Times New Roman" w:hAnsi="Times New Roman"/>
              </w:rPr>
            </w:pPr>
            <w:r>
              <w:rPr>
                <w:rFonts w:ascii="Times New Roman" w:hAnsi="Times New Roman"/>
              </w:rPr>
              <w:t>c</w:t>
            </w:r>
          </w:p>
        </w:tc>
        <w:tc>
          <w:tcPr>
            <w:tcW w:w="7664" w:type="dxa"/>
            <w:shd w:val="clear" w:color="auto" w:fill="auto"/>
          </w:tcPr>
          <w:p w:rsidR="00E54C7E" w:rsidRPr="00D2637E" w:rsidRDefault="008269A1" w:rsidP="0073491B">
            <w:pPr>
              <w:jc w:val="left"/>
              <w:rPr>
                <w:rFonts w:ascii="Times New Roman" w:hAnsi="Times New Roman"/>
              </w:rPr>
            </w:pPr>
            <w:r>
              <w:rPr>
                <w:rFonts w:ascii="Times New Roman" w:hAnsi="Times New Roman"/>
              </w:rPr>
              <w:t>Grantor trust income always taxed to grantor; trust ignored</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62</w:t>
            </w:r>
          </w:p>
        </w:tc>
        <w:tc>
          <w:tcPr>
            <w:tcW w:w="901" w:type="dxa"/>
            <w:shd w:val="clear" w:color="auto" w:fill="auto"/>
          </w:tcPr>
          <w:p w:rsidR="00E54C7E" w:rsidRPr="00D2637E" w:rsidRDefault="008269A1" w:rsidP="0073491B">
            <w:pPr>
              <w:jc w:val="left"/>
              <w:rPr>
                <w:rFonts w:ascii="Times New Roman" w:hAnsi="Times New Roman"/>
              </w:rPr>
            </w:pPr>
            <w:r>
              <w:rPr>
                <w:rFonts w:ascii="Times New Roman" w:hAnsi="Times New Roman"/>
              </w:rPr>
              <w:t>c</w:t>
            </w:r>
          </w:p>
        </w:tc>
        <w:tc>
          <w:tcPr>
            <w:tcW w:w="7664" w:type="dxa"/>
            <w:shd w:val="clear" w:color="auto" w:fill="auto"/>
          </w:tcPr>
          <w:p w:rsidR="00E54C7E" w:rsidRPr="00D2637E" w:rsidRDefault="00F02698" w:rsidP="007D242C">
            <w:pPr>
              <w:jc w:val="left"/>
              <w:rPr>
                <w:rFonts w:ascii="Times New Roman" w:hAnsi="Times New Roman"/>
              </w:rPr>
            </w:pPr>
            <w:r>
              <w:rPr>
                <w:rFonts w:ascii="Times New Roman" w:hAnsi="Times New Roman"/>
              </w:rPr>
              <w:t>201</w:t>
            </w:r>
            <w:r w:rsidR="007D242C">
              <w:rPr>
                <w:rFonts w:ascii="Times New Roman" w:hAnsi="Times New Roman"/>
              </w:rPr>
              <w:t>5</w:t>
            </w:r>
            <w:r w:rsidR="008269A1">
              <w:rPr>
                <w:rFonts w:ascii="Times New Roman" w:hAnsi="Times New Roman"/>
              </w:rPr>
              <w:t xml:space="preserve"> Maximum is lesser of $5</w:t>
            </w:r>
            <w:r w:rsidR="007D242C">
              <w:rPr>
                <w:rFonts w:ascii="Times New Roman" w:hAnsi="Times New Roman"/>
              </w:rPr>
              <w:t>3</w:t>
            </w:r>
            <w:r w:rsidR="008269A1">
              <w:rPr>
                <w:rFonts w:ascii="Times New Roman" w:hAnsi="Times New Roman"/>
              </w:rPr>
              <w:t>,000 or 100% of compensation ($56,000)</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63</w:t>
            </w:r>
          </w:p>
        </w:tc>
        <w:tc>
          <w:tcPr>
            <w:tcW w:w="901" w:type="dxa"/>
            <w:shd w:val="clear" w:color="auto" w:fill="auto"/>
          </w:tcPr>
          <w:p w:rsidR="00E54C7E" w:rsidRPr="00D2637E" w:rsidRDefault="006471A8" w:rsidP="0073491B">
            <w:pPr>
              <w:jc w:val="left"/>
              <w:rPr>
                <w:rFonts w:ascii="Times New Roman" w:hAnsi="Times New Roman"/>
              </w:rPr>
            </w:pPr>
            <w:r>
              <w:rPr>
                <w:rFonts w:ascii="Times New Roman" w:hAnsi="Times New Roman"/>
              </w:rPr>
              <w:t>a</w:t>
            </w:r>
          </w:p>
        </w:tc>
        <w:tc>
          <w:tcPr>
            <w:tcW w:w="7664" w:type="dxa"/>
            <w:shd w:val="clear" w:color="auto" w:fill="auto"/>
          </w:tcPr>
          <w:p w:rsidR="00E54C7E" w:rsidRPr="00D2637E" w:rsidRDefault="006471A8" w:rsidP="0073491B">
            <w:pPr>
              <w:jc w:val="left"/>
              <w:rPr>
                <w:rFonts w:ascii="Times New Roman" w:hAnsi="Times New Roman"/>
              </w:rPr>
            </w:pPr>
            <w:r>
              <w:rPr>
                <w:rFonts w:ascii="Times New Roman" w:hAnsi="Times New Roman"/>
              </w:rPr>
              <w:t>The 50% credit is limited to a $500 maximum</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64</w:t>
            </w:r>
          </w:p>
        </w:tc>
        <w:tc>
          <w:tcPr>
            <w:tcW w:w="901" w:type="dxa"/>
            <w:shd w:val="clear" w:color="auto" w:fill="auto"/>
          </w:tcPr>
          <w:p w:rsidR="00E54C7E" w:rsidRPr="00D2637E" w:rsidRDefault="006471A8" w:rsidP="0073491B">
            <w:pPr>
              <w:jc w:val="left"/>
              <w:rPr>
                <w:rFonts w:ascii="Times New Roman" w:hAnsi="Times New Roman"/>
              </w:rPr>
            </w:pPr>
            <w:r>
              <w:rPr>
                <w:rFonts w:ascii="Times New Roman" w:hAnsi="Times New Roman"/>
              </w:rPr>
              <w:t>a</w:t>
            </w:r>
          </w:p>
        </w:tc>
        <w:tc>
          <w:tcPr>
            <w:tcW w:w="7664" w:type="dxa"/>
            <w:shd w:val="clear" w:color="auto" w:fill="auto"/>
          </w:tcPr>
          <w:p w:rsidR="00E54C7E" w:rsidRPr="00D2637E" w:rsidRDefault="006471A8" w:rsidP="0073491B">
            <w:pPr>
              <w:jc w:val="left"/>
              <w:rPr>
                <w:rFonts w:ascii="Times New Roman" w:hAnsi="Times New Roman"/>
              </w:rPr>
            </w:pPr>
            <w:r>
              <w:rPr>
                <w:rFonts w:ascii="Times New Roman" w:hAnsi="Times New Roman"/>
              </w:rPr>
              <w:t>Only one class of stock is allowed for an S corporation</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65</w:t>
            </w:r>
          </w:p>
        </w:tc>
        <w:tc>
          <w:tcPr>
            <w:tcW w:w="901" w:type="dxa"/>
            <w:shd w:val="clear" w:color="auto" w:fill="auto"/>
          </w:tcPr>
          <w:p w:rsidR="00E54C7E" w:rsidRPr="00D2637E" w:rsidRDefault="006471A8" w:rsidP="0073491B">
            <w:pPr>
              <w:jc w:val="left"/>
              <w:rPr>
                <w:rFonts w:ascii="Times New Roman" w:hAnsi="Times New Roman"/>
              </w:rPr>
            </w:pPr>
            <w:r>
              <w:rPr>
                <w:rFonts w:ascii="Times New Roman" w:hAnsi="Times New Roman"/>
              </w:rPr>
              <w:t>d</w:t>
            </w:r>
          </w:p>
        </w:tc>
        <w:tc>
          <w:tcPr>
            <w:tcW w:w="7664" w:type="dxa"/>
            <w:shd w:val="clear" w:color="auto" w:fill="auto"/>
          </w:tcPr>
          <w:p w:rsidR="00E54C7E" w:rsidRPr="00D2637E" w:rsidRDefault="006471A8" w:rsidP="0073491B">
            <w:pPr>
              <w:jc w:val="left"/>
              <w:rPr>
                <w:rFonts w:ascii="Times New Roman" w:hAnsi="Times New Roman"/>
              </w:rPr>
            </w:pPr>
            <w:r>
              <w:rPr>
                <w:rFonts w:ascii="Times New Roman" w:hAnsi="Times New Roman"/>
              </w:rPr>
              <w:t>The first two are the default options for multiple owners and single owners</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66</w:t>
            </w:r>
          </w:p>
        </w:tc>
        <w:tc>
          <w:tcPr>
            <w:tcW w:w="901" w:type="dxa"/>
            <w:shd w:val="clear" w:color="auto" w:fill="auto"/>
          </w:tcPr>
          <w:p w:rsidR="00E54C7E" w:rsidRPr="00D2637E" w:rsidRDefault="006471A8" w:rsidP="0073491B">
            <w:pPr>
              <w:jc w:val="left"/>
              <w:rPr>
                <w:rFonts w:ascii="Times New Roman" w:hAnsi="Times New Roman"/>
              </w:rPr>
            </w:pPr>
            <w:r>
              <w:rPr>
                <w:rFonts w:ascii="Times New Roman" w:hAnsi="Times New Roman"/>
              </w:rPr>
              <w:t>b</w:t>
            </w:r>
          </w:p>
        </w:tc>
        <w:tc>
          <w:tcPr>
            <w:tcW w:w="7664" w:type="dxa"/>
            <w:shd w:val="clear" w:color="auto" w:fill="auto"/>
          </w:tcPr>
          <w:p w:rsidR="00E54C7E" w:rsidRPr="00D2637E" w:rsidRDefault="006471A8" w:rsidP="0073491B">
            <w:pPr>
              <w:jc w:val="left"/>
              <w:rPr>
                <w:rFonts w:ascii="Times New Roman" w:hAnsi="Times New Roman"/>
              </w:rPr>
            </w:pPr>
            <w:r>
              <w:rPr>
                <w:rFonts w:ascii="Times New Roman" w:hAnsi="Times New Roman"/>
              </w:rPr>
              <w:t>Transaction qualifies as Sec. 351 transfer (100% of stock combined); no gain or loss</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67</w:t>
            </w:r>
          </w:p>
        </w:tc>
        <w:tc>
          <w:tcPr>
            <w:tcW w:w="901" w:type="dxa"/>
            <w:shd w:val="clear" w:color="auto" w:fill="auto"/>
          </w:tcPr>
          <w:p w:rsidR="00E54C7E" w:rsidRPr="00D2637E" w:rsidRDefault="006471A8" w:rsidP="0073491B">
            <w:pPr>
              <w:jc w:val="left"/>
              <w:rPr>
                <w:rFonts w:ascii="Times New Roman" w:hAnsi="Times New Roman"/>
              </w:rPr>
            </w:pPr>
            <w:r>
              <w:rPr>
                <w:rFonts w:ascii="Times New Roman" w:hAnsi="Times New Roman"/>
              </w:rPr>
              <w:t>c</w:t>
            </w:r>
          </w:p>
        </w:tc>
        <w:tc>
          <w:tcPr>
            <w:tcW w:w="7664" w:type="dxa"/>
            <w:shd w:val="clear" w:color="auto" w:fill="auto"/>
          </w:tcPr>
          <w:p w:rsidR="00E54C7E" w:rsidRPr="00D2637E" w:rsidRDefault="006471A8" w:rsidP="0073491B">
            <w:pPr>
              <w:jc w:val="left"/>
              <w:rPr>
                <w:rFonts w:ascii="Times New Roman" w:hAnsi="Times New Roman"/>
              </w:rPr>
            </w:pPr>
            <w:r>
              <w:rPr>
                <w:rFonts w:ascii="Times New Roman" w:hAnsi="Times New Roman"/>
              </w:rPr>
              <w:t>Corporate liquidating  distributions are reported as capital gain</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68</w:t>
            </w:r>
          </w:p>
        </w:tc>
        <w:tc>
          <w:tcPr>
            <w:tcW w:w="901" w:type="dxa"/>
            <w:shd w:val="clear" w:color="auto" w:fill="auto"/>
          </w:tcPr>
          <w:p w:rsidR="00E54C7E" w:rsidRPr="00D2637E" w:rsidRDefault="006471A8" w:rsidP="0073491B">
            <w:pPr>
              <w:jc w:val="left"/>
              <w:rPr>
                <w:rFonts w:ascii="Times New Roman" w:hAnsi="Times New Roman"/>
              </w:rPr>
            </w:pPr>
            <w:r>
              <w:rPr>
                <w:rFonts w:ascii="Times New Roman" w:hAnsi="Times New Roman"/>
              </w:rPr>
              <w:t>b</w:t>
            </w:r>
          </w:p>
        </w:tc>
        <w:tc>
          <w:tcPr>
            <w:tcW w:w="7664" w:type="dxa"/>
            <w:shd w:val="clear" w:color="auto" w:fill="auto"/>
          </w:tcPr>
          <w:p w:rsidR="00E54C7E" w:rsidRPr="00D2637E" w:rsidRDefault="006471A8" w:rsidP="0073491B">
            <w:pPr>
              <w:jc w:val="left"/>
              <w:rPr>
                <w:rFonts w:ascii="Times New Roman" w:hAnsi="Times New Roman"/>
              </w:rPr>
            </w:pPr>
            <w:r>
              <w:rPr>
                <w:rFonts w:ascii="Times New Roman" w:hAnsi="Times New Roman"/>
              </w:rPr>
              <w:t>Gain is limited to insurance not reinvested in new tractor ($9,000 - $7,500)</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69</w:t>
            </w:r>
            <w:r>
              <w:rPr>
                <w:rFonts w:ascii="Times New Roman" w:hAnsi="Times New Roman"/>
              </w:rPr>
              <w:t xml:space="preserve">   </w:t>
            </w:r>
          </w:p>
        </w:tc>
        <w:tc>
          <w:tcPr>
            <w:tcW w:w="901" w:type="dxa"/>
            <w:shd w:val="clear" w:color="auto" w:fill="auto"/>
          </w:tcPr>
          <w:p w:rsidR="00E54C7E" w:rsidRPr="00D2637E" w:rsidRDefault="006471A8" w:rsidP="0073491B">
            <w:pPr>
              <w:jc w:val="left"/>
              <w:rPr>
                <w:rFonts w:ascii="Times New Roman" w:hAnsi="Times New Roman"/>
              </w:rPr>
            </w:pPr>
            <w:r>
              <w:rPr>
                <w:rFonts w:ascii="Times New Roman" w:hAnsi="Times New Roman"/>
              </w:rPr>
              <w:t>b</w:t>
            </w:r>
          </w:p>
        </w:tc>
        <w:tc>
          <w:tcPr>
            <w:tcW w:w="7664" w:type="dxa"/>
            <w:shd w:val="clear" w:color="auto" w:fill="auto"/>
          </w:tcPr>
          <w:p w:rsidR="00E54C7E" w:rsidRPr="00D2637E" w:rsidRDefault="006471A8" w:rsidP="0073491B">
            <w:pPr>
              <w:jc w:val="left"/>
              <w:rPr>
                <w:rFonts w:ascii="Times New Roman" w:hAnsi="Times New Roman"/>
              </w:rPr>
            </w:pPr>
            <w:r>
              <w:rPr>
                <w:rFonts w:ascii="Times New Roman" w:hAnsi="Times New Roman"/>
              </w:rPr>
              <w:t>Rehabilitation credit on a certified historic structure is 20% of rehab. expenditures</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70</w:t>
            </w:r>
          </w:p>
        </w:tc>
        <w:tc>
          <w:tcPr>
            <w:tcW w:w="901" w:type="dxa"/>
            <w:shd w:val="clear" w:color="auto" w:fill="auto"/>
          </w:tcPr>
          <w:p w:rsidR="00E54C7E" w:rsidRPr="00D2637E" w:rsidRDefault="006471A8" w:rsidP="0073491B">
            <w:pPr>
              <w:jc w:val="left"/>
              <w:rPr>
                <w:rFonts w:ascii="Times New Roman" w:hAnsi="Times New Roman"/>
              </w:rPr>
            </w:pPr>
            <w:r>
              <w:rPr>
                <w:rFonts w:ascii="Times New Roman" w:hAnsi="Times New Roman"/>
              </w:rPr>
              <w:t>d</w:t>
            </w:r>
          </w:p>
        </w:tc>
        <w:tc>
          <w:tcPr>
            <w:tcW w:w="7664" w:type="dxa"/>
            <w:shd w:val="clear" w:color="auto" w:fill="auto"/>
          </w:tcPr>
          <w:p w:rsidR="00E54C7E" w:rsidRPr="00D2637E" w:rsidRDefault="006471A8" w:rsidP="0073491B">
            <w:pPr>
              <w:jc w:val="left"/>
              <w:rPr>
                <w:rFonts w:ascii="Times New Roman" w:hAnsi="Times New Roman"/>
              </w:rPr>
            </w:pPr>
            <w:r>
              <w:rPr>
                <w:rFonts w:ascii="Times New Roman" w:hAnsi="Times New Roman"/>
              </w:rPr>
              <w:t xml:space="preserve">All events test not met until </w:t>
            </w:r>
            <w:r w:rsidR="004737E9">
              <w:rPr>
                <w:rFonts w:ascii="Times New Roman" w:hAnsi="Times New Roman"/>
              </w:rPr>
              <w:t>items actually returned for repair work</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71</w:t>
            </w:r>
          </w:p>
        </w:tc>
        <w:tc>
          <w:tcPr>
            <w:tcW w:w="901" w:type="dxa"/>
            <w:shd w:val="clear" w:color="auto" w:fill="auto"/>
          </w:tcPr>
          <w:p w:rsidR="00E54C7E" w:rsidRPr="00D2637E" w:rsidRDefault="00203B12" w:rsidP="0073491B">
            <w:pPr>
              <w:jc w:val="left"/>
              <w:rPr>
                <w:rFonts w:ascii="Times New Roman" w:hAnsi="Times New Roman"/>
              </w:rPr>
            </w:pPr>
            <w:r>
              <w:rPr>
                <w:rFonts w:ascii="Times New Roman" w:hAnsi="Times New Roman"/>
              </w:rPr>
              <w:t>a</w:t>
            </w:r>
          </w:p>
        </w:tc>
        <w:tc>
          <w:tcPr>
            <w:tcW w:w="7664" w:type="dxa"/>
            <w:shd w:val="clear" w:color="auto" w:fill="auto"/>
          </w:tcPr>
          <w:p w:rsidR="00E54C7E" w:rsidRPr="00D2637E" w:rsidRDefault="00203B12" w:rsidP="0073491B">
            <w:pPr>
              <w:jc w:val="left"/>
              <w:rPr>
                <w:rFonts w:ascii="Times New Roman" w:hAnsi="Times New Roman"/>
              </w:rPr>
            </w:pPr>
            <w:r>
              <w:rPr>
                <w:rFonts w:ascii="Times New Roman" w:hAnsi="Times New Roman"/>
              </w:rPr>
              <w:t>CGS = $55,650 + $72,000 + $3,550 – 42,500 = $88,700 (ignore freight-out)</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72</w:t>
            </w:r>
          </w:p>
        </w:tc>
        <w:tc>
          <w:tcPr>
            <w:tcW w:w="901" w:type="dxa"/>
            <w:shd w:val="clear" w:color="auto" w:fill="auto"/>
          </w:tcPr>
          <w:p w:rsidR="00E54C7E" w:rsidRPr="00D2637E" w:rsidRDefault="00203B12" w:rsidP="0073491B">
            <w:pPr>
              <w:jc w:val="left"/>
              <w:rPr>
                <w:rFonts w:ascii="Times New Roman" w:hAnsi="Times New Roman"/>
              </w:rPr>
            </w:pPr>
            <w:r>
              <w:rPr>
                <w:rFonts w:ascii="Times New Roman" w:hAnsi="Times New Roman"/>
              </w:rPr>
              <w:t>c</w:t>
            </w:r>
          </w:p>
        </w:tc>
        <w:tc>
          <w:tcPr>
            <w:tcW w:w="7664" w:type="dxa"/>
            <w:shd w:val="clear" w:color="auto" w:fill="auto"/>
          </w:tcPr>
          <w:p w:rsidR="00E54C7E" w:rsidRPr="00D2637E" w:rsidRDefault="00203B12" w:rsidP="004A0465">
            <w:pPr>
              <w:jc w:val="left"/>
              <w:rPr>
                <w:rFonts w:ascii="Times New Roman" w:hAnsi="Times New Roman"/>
              </w:rPr>
            </w:pPr>
            <w:r>
              <w:rPr>
                <w:rFonts w:ascii="Times New Roman" w:hAnsi="Times New Roman"/>
              </w:rPr>
              <w:t>$45,000 total gain (include liabilities in A/R), unrealized receivables are ord.</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73</w:t>
            </w:r>
          </w:p>
        </w:tc>
        <w:tc>
          <w:tcPr>
            <w:tcW w:w="901" w:type="dxa"/>
            <w:shd w:val="clear" w:color="auto" w:fill="auto"/>
          </w:tcPr>
          <w:p w:rsidR="00E54C7E" w:rsidRPr="00D2637E" w:rsidRDefault="00203B12" w:rsidP="0073491B">
            <w:pPr>
              <w:jc w:val="left"/>
              <w:rPr>
                <w:rFonts w:ascii="Times New Roman" w:hAnsi="Times New Roman"/>
              </w:rPr>
            </w:pPr>
            <w:r>
              <w:rPr>
                <w:rFonts w:ascii="Times New Roman" w:hAnsi="Times New Roman"/>
              </w:rPr>
              <w:t>a</w:t>
            </w:r>
          </w:p>
        </w:tc>
        <w:tc>
          <w:tcPr>
            <w:tcW w:w="7664" w:type="dxa"/>
            <w:shd w:val="clear" w:color="auto" w:fill="auto"/>
          </w:tcPr>
          <w:p w:rsidR="00E54C7E" w:rsidRPr="00D2637E" w:rsidRDefault="00203B12" w:rsidP="0073491B">
            <w:pPr>
              <w:jc w:val="left"/>
              <w:rPr>
                <w:rFonts w:ascii="Times New Roman" w:hAnsi="Times New Roman"/>
              </w:rPr>
            </w:pPr>
            <w:r>
              <w:rPr>
                <w:rFonts w:ascii="Times New Roman" w:hAnsi="Times New Roman"/>
              </w:rPr>
              <w:t>Use p’ship income for p’ship year ending in partner’s year ($100,000 x .50 each)</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74</w:t>
            </w:r>
          </w:p>
        </w:tc>
        <w:tc>
          <w:tcPr>
            <w:tcW w:w="901" w:type="dxa"/>
            <w:shd w:val="clear" w:color="auto" w:fill="auto"/>
          </w:tcPr>
          <w:p w:rsidR="00E54C7E" w:rsidRPr="00D2637E" w:rsidRDefault="00203B12" w:rsidP="0073491B">
            <w:pPr>
              <w:jc w:val="left"/>
              <w:rPr>
                <w:rFonts w:ascii="Times New Roman" w:hAnsi="Times New Roman"/>
              </w:rPr>
            </w:pPr>
            <w:r>
              <w:rPr>
                <w:rFonts w:ascii="Times New Roman" w:hAnsi="Times New Roman"/>
              </w:rPr>
              <w:t>a</w:t>
            </w:r>
          </w:p>
        </w:tc>
        <w:tc>
          <w:tcPr>
            <w:tcW w:w="7664" w:type="dxa"/>
            <w:shd w:val="clear" w:color="auto" w:fill="auto"/>
          </w:tcPr>
          <w:p w:rsidR="00E54C7E" w:rsidRPr="00D2637E" w:rsidRDefault="00203B12" w:rsidP="00203B12">
            <w:pPr>
              <w:jc w:val="left"/>
              <w:rPr>
                <w:rFonts w:ascii="Times New Roman" w:hAnsi="Times New Roman"/>
              </w:rPr>
            </w:pPr>
            <w:r>
              <w:rPr>
                <w:rFonts w:ascii="Times New Roman" w:hAnsi="Times New Roman"/>
              </w:rPr>
              <w:t>Only $1,000 lobbying expenses are deductible (local legislation, less than $2,000)</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75</w:t>
            </w:r>
          </w:p>
        </w:tc>
        <w:tc>
          <w:tcPr>
            <w:tcW w:w="901" w:type="dxa"/>
            <w:shd w:val="clear" w:color="auto" w:fill="auto"/>
          </w:tcPr>
          <w:p w:rsidR="00E54C7E" w:rsidRPr="00D2637E" w:rsidRDefault="00203B12" w:rsidP="0073491B">
            <w:pPr>
              <w:jc w:val="left"/>
              <w:rPr>
                <w:rFonts w:ascii="Times New Roman" w:hAnsi="Times New Roman"/>
              </w:rPr>
            </w:pPr>
            <w:r>
              <w:rPr>
                <w:rFonts w:ascii="Times New Roman" w:hAnsi="Times New Roman"/>
              </w:rPr>
              <w:t>b</w:t>
            </w:r>
          </w:p>
        </w:tc>
        <w:tc>
          <w:tcPr>
            <w:tcW w:w="7664" w:type="dxa"/>
            <w:shd w:val="clear" w:color="auto" w:fill="auto"/>
          </w:tcPr>
          <w:p w:rsidR="00E54C7E" w:rsidRPr="00D2637E" w:rsidRDefault="00203B12" w:rsidP="0073491B">
            <w:pPr>
              <w:jc w:val="left"/>
              <w:rPr>
                <w:rFonts w:ascii="Times New Roman" w:hAnsi="Times New Roman"/>
              </w:rPr>
            </w:pPr>
            <w:r>
              <w:rPr>
                <w:rFonts w:ascii="Times New Roman" w:hAnsi="Times New Roman"/>
              </w:rPr>
              <w:t>Jim and Ed are related parties; deduct only when recognized by Ed</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76</w:t>
            </w:r>
            <w:r>
              <w:rPr>
                <w:rFonts w:ascii="Times New Roman" w:hAnsi="Times New Roman"/>
              </w:rPr>
              <w:t xml:space="preserve">   </w:t>
            </w:r>
          </w:p>
        </w:tc>
        <w:tc>
          <w:tcPr>
            <w:tcW w:w="901" w:type="dxa"/>
            <w:shd w:val="clear" w:color="auto" w:fill="auto"/>
          </w:tcPr>
          <w:p w:rsidR="00E54C7E" w:rsidRPr="00D2637E" w:rsidRDefault="00332134" w:rsidP="0073491B">
            <w:pPr>
              <w:jc w:val="left"/>
              <w:rPr>
                <w:rFonts w:ascii="Times New Roman" w:hAnsi="Times New Roman"/>
              </w:rPr>
            </w:pPr>
            <w:r>
              <w:rPr>
                <w:rFonts w:ascii="Times New Roman" w:hAnsi="Times New Roman"/>
              </w:rPr>
              <w:t>d</w:t>
            </w:r>
          </w:p>
        </w:tc>
        <w:tc>
          <w:tcPr>
            <w:tcW w:w="7664" w:type="dxa"/>
            <w:shd w:val="clear" w:color="auto" w:fill="auto"/>
          </w:tcPr>
          <w:p w:rsidR="00E54C7E" w:rsidRPr="00D2637E" w:rsidRDefault="00332134" w:rsidP="00332134">
            <w:pPr>
              <w:jc w:val="left"/>
              <w:rPr>
                <w:rFonts w:ascii="Times New Roman" w:hAnsi="Times New Roman"/>
              </w:rPr>
            </w:pPr>
            <w:r>
              <w:rPr>
                <w:rFonts w:ascii="Times New Roman" w:hAnsi="Times New Roman"/>
              </w:rPr>
              <w:t>None are true (25% is used for passive income test, must have C year’s E&amp;P)</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77</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b</w:t>
            </w:r>
          </w:p>
        </w:tc>
        <w:tc>
          <w:tcPr>
            <w:tcW w:w="7664" w:type="dxa"/>
            <w:shd w:val="clear" w:color="auto" w:fill="auto"/>
          </w:tcPr>
          <w:p w:rsidR="008143AC" w:rsidRPr="008143AC" w:rsidRDefault="008143AC" w:rsidP="008143AC">
            <w:pPr>
              <w:jc w:val="both"/>
              <w:rPr>
                <w:rFonts w:ascii="Times New Roman" w:hAnsi="Times New Roman" w:cs="Times New Roman"/>
              </w:rPr>
            </w:pPr>
            <w:r w:rsidRPr="008143AC">
              <w:rPr>
                <w:rFonts w:ascii="Times New Roman" w:hAnsi="Times New Roman" w:cs="Times New Roman"/>
              </w:rPr>
              <w:t>Returned check was reported as income, and loan to supplier is not a receivable</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78</w:t>
            </w:r>
          </w:p>
        </w:tc>
        <w:tc>
          <w:tcPr>
            <w:tcW w:w="901" w:type="dxa"/>
            <w:shd w:val="clear" w:color="auto" w:fill="auto"/>
          </w:tcPr>
          <w:p w:rsidR="00E54C7E" w:rsidRPr="00D2637E" w:rsidRDefault="008143AC" w:rsidP="0073491B">
            <w:pPr>
              <w:jc w:val="left"/>
              <w:rPr>
                <w:rFonts w:ascii="Times New Roman" w:hAnsi="Times New Roman"/>
              </w:rPr>
            </w:pPr>
            <w:r>
              <w:rPr>
                <w:rFonts w:ascii="Times New Roman" w:hAnsi="Times New Roman"/>
              </w:rPr>
              <w:t>d</w:t>
            </w:r>
          </w:p>
        </w:tc>
        <w:tc>
          <w:tcPr>
            <w:tcW w:w="7664" w:type="dxa"/>
            <w:shd w:val="clear" w:color="auto" w:fill="auto"/>
          </w:tcPr>
          <w:p w:rsidR="00E54C7E" w:rsidRPr="00D2637E" w:rsidRDefault="008143AC" w:rsidP="0073491B">
            <w:pPr>
              <w:jc w:val="left"/>
              <w:rPr>
                <w:rFonts w:ascii="Times New Roman" w:hAnsi="Times New Roman"/>
              </w:rPr>
            </w:pPr>
            <w:r>
              <w:rPr>
                <w:rFonts w:ascii="Times New Roman" w:hAnsi="Times New Roman"/>
              </w:rPr>
              <w:t>Mid-qtr. Convention for all personalty, since 100/220 &gt; 40%</w:t>
            </w:r>
          </w:p>
        </w:tc>
      </w:tr>
      <w:tr w:rsidR="00E54C7E" w:rsidRPr="00D2637E" w:rsidTr="0073491B">
        <w:tc>
          <w:tcPr>
            <w:tcW w:w="1011" w:type="dxa"/>
            <w:shd w:val="clear" w:color="auto" w:fill="auto"/>
          </w:tcPr>
          <w:p w:rsidR="00E54C7E" w:rsidRPr="00D2637E" w:rsidRDefault="00E54C7E" w:rsidP="0073491B">
            <w:pPr>
              <w:jc w:val="left"/>
              <w:rPr>
                <w:rFonts w:ascii="Times New Roman" w:hAnsi="Times New Roman"/>
              </w:rPr>
            </w:pPr>
            <w:r w:rsidRPr="00D2637E">
              <w:rPr>
                <w:rFonts w:ascii="Times New Roman" w:hAnsi="Times New Roman"/>
              </w:rPr>
              <w:t>79</w:t>
            </w:r>
          </w:p>
        </w:tc>
        <w:tc>
          <w:tcPr>
            <w:tcW w:w="901" w:type="dxa"/>
            <w:shd w:val="clear" w:color="auto" w:fill="auto"/>
          </w:tcPr>
          <w:p w:rsidR="00E54C7E" w:rsidRPr="00D2637E" w:rsidRDefault="008143AC" w:rsidP="0073491B">
            <w:pPr>
              <w:jc w:val="left"/>
              <w:rPr>
                <w:rFonts w:ascii="Times New Roman" w:hAnsi="Times New Roman"/>
              </w:rPr>
            </w:pPr>
            <w:r>
              <w:rPr>
                <w:rFonts w:ascii="Times New Roman" w:hAnsi="Times New Roman"/>
              </w:rPr>
              <w:t>c</w:t>
            </w:r>
          </w:p>
        </w:tc>
        <w:tc>
          <w:tcPr>
            <w:tcW w:w="7664" w:type="dxa"/>
            <w:shd w:val="clear" w:color="auto" w:fill="auto"/>
          </w:tcPr>
          <w:p w:rsidR="00E54C7E" w:rsidRPr="00D2637E" w:rsidRDefault="008143AC" w:rsidP="0073491B">
            <w:pPr>
              <w:jc w:val="left"/>
              <w:rPr>
                <w:rFonts w:ascii="Times New Roman" w:hAnsi="Times New Roman"/>
              </w:rPr>
            </w:pPr>
            <w:r>
              <w:rPr>
                <w:rFonts w:ascii="Times New Roman" w:hAnsi="Times New Roman"/>
              </w:rPr>
              <w:t>$2,200,000 cost - $300,000 Sec. 179 – ($1,900,000 x .50)</w:t>
            </w:r>
            <w:r w:rsidR="008A4E72">
              <w:rPr>
                <w:rFonts w:ascii="Times New Roman" w:hAnsi="Times New Roman"/>
              </w:rPr>
              <w:t xml:space="preserve"> bonus</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80</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c</w:t>
            </w:r>
          </w:p>
        </w:tc>
        <w:tc>
          <w:tcPr>
            <w:tcW w:w="7664" w:type="dxa"/>
            <w:shd w:val="clear" w:color="auto" w:fill="auto"/>
          </w:tcPr>
          <w:p w:rsidR="008143AC" w:rsidRPr="008143AC" w:rsidRDefault="008143AC" w:rsidP="008143AC">
            <w:pPr>
              <w:jc w:val="both"/>
              <w:rPr>
                <w:rFonts w:ascii="Times New Roman" w:hAnsi="Times New Roman" w:cs="Times New Roman"/>
              </w:rPr>
            </w:pPr>
            <w:r>
              <w:rPr>
                <w:rFonts w:ascii="Times New Roman" w:hAnsi="Times New Roman" w:cs="Times New Roman"/>
              </w:rPr>
              <w:t>25% p</w:t>
            </w:r>
            <w:r w:rsidRPr="008143AC">
              <w:rPr>
                <w:rFonts w:ascii="Times New Roman" w:hAnsi="Times New Roman" w:cs="Times New Roman"/>
              </w:rPr>
              <w:t>assive income test must be failed 3 consecutive years to terminate election</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81</w:t>
            </w:r>
            <w:r>
              <w:rPr>
                <w:rFonts w:ascii="Times New Roman" w:hAnsi="Times New Roman"/>
              </w:rPr>
              <w:t xml:space="preserve">   </w:t>
            </w:r>
          </w:p>
        </w:tc>
        <w:tc>
          <w:tcPr>
            <w:tcW w:w="901"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d</w:t>
            </w:r>
          </w:p>
        </w:tc>
        <w:tc>
          <w:tcPr>
            <w:tcW w:w="7664" w:type="dxa"/>
            <w:shd w:val="clear" w:color="auto" w:fill="auto"/>
          </w:tcPr>
          <w:p w:rsidR="008143AC" w:rsidRPr="008143AC" w:rsidRDefault="008143AC" w:rsidP="008143AC">
            <w:pPr>
              <w:jc w:val="both"/>
              <w:rPr>
                <w:rFonts w:ascii="Times New Roman" w:hAnsi="Times New Roman" w:cs="Times New Roman"/>
              </w:rPr>
            </w:pPr>
            <w:r w:rsidRPr="008143AC">
              <w:rPr>
                <w:rFonts w:ascii="Times New Roman" w:hAnsi="Times New Roman" w:cs="Times New Roman"/>
              </w:rPr>
              <w:t xml:space="preserve">Sally may recover the loan as loss, but not Bob; maximum loss is $25,000 </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82</w:t>
            </w:r>
          </w:p>
        </w:tc>
        <w:tc>
          <w:tcPr>
            <w:tcW w:w="901" w:type="dxa"/>
            <w:shd w:val="clear" w:color="auto" w:fill="auto"/>
          </w:tcPr>
          <w:p w:rsidR="008143AC" w:rsidRDefault="008143AC" w:rsidP="008143AC">
            <w:pPr>
              <w:jc w:val="left"/>
            </w:pPr>
            <w:r>
              <w:t>d</w:t>
            </w:r>
          </w:p>
        </w:tc>
        <w:tc>
          <w:tcPr>
            <w:tcW w:w="7664" w:type="dxa"/>
            <w:shd w:val="clear" w:color="auto" w:fill="auto"/>
          </w:tcPr>
          <w:p w:rsidR="008143AC" w:rsidRPr="008143AC" w:rsidRDefault="008143AC" w:rsidP="008143AC">
            <w:pPr>
              <w:jc w:val="both"/>
              <w:rPr>
                <w:rFonts w:ascii="Times New Roman" w:hAnsi="Times New Roman" w:cs="Times New Roman"/>
              </w:rPr>
            </w:pPr>
            <w:r w:rsidRPr="008143AC">
              <w:rPr>
                <w:rFonts w:ascii="Times New Roman" w:hAnsi="Times New Roman" w:cs="Times New Roman"/>
              </w:rPr>
              <w:t>All affect basis, including the Sec. 1231 item</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83</w:t>
            </w:r>
          </w:p>
        </w:tc>
        <w:tc>
          <w:tcPr>
            <w:tcW w:w="901"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b</w:t>
            </w:r>
          </w:p>
        </w:tc>
        <w:tc>
          <w:tcPr>
            <w:tcW w:w="7664" w:type="dxa"/>
            <w:shd w:val="clear" w:color="auto" w:fill="auto"/>
          </w:tcPr>
          <w:p w:rsidR="008143AC" w:rsidRPr="008143AC" w:rsidRDefault="008143AC" w:rsidP="008143AC">
            <w:pPr>
              <w:jc w:val="both"/>
              <w:rPr>
                <w:rFonts w:ascii="Times New Roman" w:hAnsi="Times New Roman" w:cs="Times New Roman"/>
              </w:rPr>
            </w:pPr>
            <w:r w:rsidRPr="008143AC">
              <w:rPr>
                <w:rFonts w:ascii="Times New Roman" w:hAnsi="Times New Roman" w:cs="Times New Roman"/>
              </w:rPr>
              <w:t>Increase</w:t>
            </w:r>
            <w:r>
              <w:rPr>
                <w:rFonts w:ascii="Times New Roman" w:hAnsi="Times New Roman" w:cs="Times New Roman"/>
              </w:rPr>
              <w:t xml:space="preserve"> </w:t>
            </w:r>
            <w:r w:rsidRPr="008143AC">
              <w:rPr>
                <w:rFonts w:ascii="Times New Roman" w:hAnsi="Times New Roman" w:cs="Times New Roman"/>
              </w:rPr>
              <w:t>=</w:t>
            </w:r>
            <w:r>
              <w:rPr>
                <w:rFonts w:ascii="Times New Roman" w:hAnsi="Times New Roman" w:cs="Times New Roman"/>
              </w:rPr>
              <w:t xml:space="preserve"> </w:t>
            </w:r>
            <w:r w:rsidRPr="008143AC">
              <w:rPr>
                <w:rFonts w:ascii="Times New Roman" w:hAnsi="Times New Roman" w:cs="Times New Roman"/>
              </w:rPr>
              <w:t>20,000 gain - $30,000 FMV property + 16,000 liability assumption</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84</w:t>
            </w:r>
          </w:p>
        </w:tc>
        <w:tc>
          <w:tcPr>
            <w:tcW w:w="901"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a</w:t>
            </w:r>
          </w:p>
        </w:tc>
        <w:tc>
          <w:tcPr>
            <w:tcW w:w="7664" w:type="dxa"/>
            <w:shd w:val="clear" w:color="auto" w:fill="auto"/>
          </w:tcPr>
          <w:p w:rsidR="008143AC" w:rsidRPr="008143AC" w:rsidRDefault="008143AC" w:rsidP="008143AC">
            <w:pPr>
              <w:jc w:val="both"/>
              <w:rPr>
                <w:rFonts w:ascii="Times New Roman" w:hAnsi="Times New Roman" w:cs="Times New Roman"/>
              </w:rPr>
            </w:pPr>
            <w:r w:rsidRPr="008143AC">
              <w:rPr>
                <w:rFonts w:ascii="Times New Roman" w:hAnsi="Times New Roman" w:cs="Times New Roman"/>
              </w:rPr>
              <w:t>Taxable to extent of all E&amp;P, then cost recovery, then capital gain</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85</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b</w:t>
            </w:r>
          </w:p>
        </w:tc>
        <w:tc>
          <w:tcPr>
            <w:tcW w:w="7664" w:type="dxa"/>
            <w:shd w:val="clear" w:color="auto" w:fill="auto"/>
          </w:tcPr>
          <w:p w:rsidR="008143AC" w:rsidRPr="00D2637E" w:rsidRDefault="008143AC" w:rsidP="0073491B">
            <w:pPr>
              <w:jc w:val="left"/>
              <w:rPr>
                <w:rFonts w:ascii="Times New Roman" w:hAnsi="Times New Roman"/>
              </w:rPr>
            </w:pPr>
            <w:r>
              <w:rPr>
                <w:rFonts w:ascii="Times New Roman" w:hAnsi="Times New Roman"/>
              </w:rPr>
              <w:t>Exchanges of partnership interests never qualify as like-kind exchanges</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86</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a</w:t>
            </w:r>
          </w:p>
        </w:tc>
        <w:tc>
          <w:tcPr>
            <w:tcW w:w="7664" w:type="dxa"/>
            <w:shd w:val="clear" w:color="auto" w:fill="auto"/>
          </w:tcPr>
          <w:p w:rsidR="008143AC" w:rsidRPr="00D2637E" w:rsidRDefault="008143AC" w:rsidP="0073491B">
            <w:pPr>
              <w:jc w:val="left"/>
              <w:rPr>
                <w:rFonts w:ascii="Times New Roman" w:hAnsi="Times New Roman"/>
              </w:rPr>
            </w:pPr>
            <w:r>
              <w:rPr>
                <w:rFonts w:ascii="Times New Roman" w:hAnsi="Times New Roman"/>
              </w:rPr>
              <w:t xml:space="preserve">A controlled group </w:t>
            </w:r>
            <w:r w:rsidRPr="008143AC">
              <w:rPr>
                <w:rFonts w:ascii="Times New Roman" w:hAnsi="Times New Roman"/>
                <w:i/>
              </w:rPr>
              <w:t>may</w:t>
            </w:r>
            <w:r>
              <w:rPr>
                <w:rFonts w:ascii="Times New Roman" w:hAnsi="Times New Roman"/>
              </w:rPr>
              <w:t xml:space="preserve"> file a consolidated return, but is not required to do so</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87</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d</w:t>
            </w:r>
          </w:p>
        </w:tc>
        <w:tc>
          <w:tcPr>
            <w:tcW w:w="7664" w:type="dxa"/>
            <w:shd w:val="clear" w:color="auto" w:fill="auto"/>
          </w:tcPr>
          <w:p w:rsidR="008143AC" w:rsidRPr="00D2637E" w:rsidRDefault="008143AC" w:rsidP="0073491B">
            <w:pPr>
              <w:jc w:val="left"/>
              <w:rPr>
                <w:rFonts w:ascii="Times New Roman" w:hAnsi="Times New Roman"/>
              </w:rPr>
            </w:pPr>
            <w:r>
              <w:rPr>
                <w:rFonts w:ascii="Times New Roman" w:hAnsi="Times New Roman"/>
              </w:rPr>
              <w:t>Company is a personal services corporation, subject to flat 35% tax rate</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88</w:t>
            </w:r>
            <w:r>
              <w:rPr>
                <w:rFonts w:ascii="Times New Roman" w:hAnsi="Times New Roman"/>
              </w:rPr>
              <w:t xml:space="preserve">  </w:t>
            </w:r>
          </w:p>
        </w:tc>
        <w:tc>
          <w:tcPr>
            <w:tcW w:w="901"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b</w:t>
            </w:r>
          </w:p>
        </w:tc>
        <w:tc>
          <w:tcPr>
            <w:tcW w:w="7664"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G Corporation, a former C, made the S election after 1986, still in effect</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89</w:t>
            </w:r>
            <w:r>
              <w:rPr>
                <w:rFonts w:ascii="Times New Roman" w:hAnsi="Times New Roman"/>
              </w:rPr>
              <w:t xml:space="preserve">   </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c</w:t>
            </w:r>
          </w:p>
        </w:tc>
        <w:tc>
          <w:tcPr>
            <w:tcW w:w="7664" w:type="dxa"/>
            <w:shd w:val="clear" w:color="auto" w:fill="auto"/>
          </w:tcPr>
          <w:p w:rsidR="008143AC" w:rsidRPr="00D2637E" w:rsidRDefault="008143AC" w:rsidP="0073491B">
            <w:pPr>
              <w:jc w:val="left"/>
              <w:rPr>
                <w:rFonts w:ascii="Times New Roman" w:hAnsi="Times New Roman"/>
              </w:rPr>
            </w:pPr>
            <w:r>
              <w:rPr>
                <w:rFonts w:ascii="Times New Roman" w:hAnsi="Times New Roman"/>
              </w:rPr>
              <w:t>E&amp;P amount taxed as dividend, then return of capital, remainder capital gain</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90</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c</w:t>
            </w:r>
          </w:p>
        </w:tc>
        <w:tc>
          <w:tcPr>
            <w:tcW w:w="7664" w:type="dxa"/>
            <w:shd w:val="clear" w:color="auto" w:fill="auto"/>
          </w:tcPr>
          <w:p w:rsidR="008143AC" w:rsidRPr="00D2637E" w:rsidRDefault="008143AC" w:rsidP="0073491B">
            <w:pPr>
              <w:jc w:val="left"/>
              <w:rPr>
                <w:rFonts w:ascii="Times New Roman" w:hAnsi="Times New Roman"/>
              </w:rPr>
            </w:pPr>
            <w:r>
              <w:rPr>
                <w:rFonts w:ascii="Times New Roman" w:hAnsi="Times New Roman"/>
              </w:rPr>
              <w:t>Monetary boot given; no gain; basis is $500 basis of old + $4,000 boot given</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91</w:t>
            </w:r>
            <w:r>
              <w:rPr>
                <w:rFonts w:ascii="Times New Roman" w:hAnsi="Times New Roman"/>
              </w:rPr>
              <w:t xml:space="preserve">   </w:t>
            </w:r>
          </w:p>
        </w:tc>
        <w:tc>
          <w:tcPr>
            <w:tcW w:w="901"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c</w:t>
            </w:r>
          </w:p>
        </w:tc>
        <w:tc>
          <w:tcPr>
            <w:tcW w:w="7664" w:type="dxa"/>
            <w:shd w:val="clear" w:color="auto" w:fill="auto"/>
          </w:tcPr>
          <w:p w:rsidR="008143AC" w:rsidRPr="008143AC" w:rsidRDefault="008143AC" w:rsidP="008143AC">
            <w:pPr>
              <w:jc w:val="both"/>
              <w:rPr>
                <w:rFonts w:ascii="Times New Roman" w:hAnsi="Times New Roman" w:cs="Times New Roman"/>
              </w:rPr>
            </w:pPr>
            <w:r w:rsidRPr="008143AC">
              <w:rPr>
                <w:rFonts w:ascii="Times New Roman" w:hAnsi="Times New Roman" w:cs="Times New Roman"/>
              </w:rPr>
              <w:t>Taxable = ($30,000) - 15,000 depr</w:t>
            </w:r>
            <w:r>
              <w:rPr>
                <w:rFonts w:ascii="Times New Roman" w:hAnsi="Times New Roman" w:cs="Times New Roman"/>
              </w:rPr>
              <w:t>.</w:t>
            </w:r>
            <w:r w:rsidRPr="008143AC">
              <w:rPr>
                <w:rFonts w:ascii="Times New Roman" w:hAnsi="Times New Roman" w:cs="Times New Roman"/>
              </w:rPr>
              <w:t xml:space="preserve"> +10,000 M&amp;E + 10,000 charitable (limit)</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92</w:t>
            </w:r>
            <w:r>
              <w:rPr>
                <w:rFonts w:ascii="Times New Roman" w:hAnsi="Times New Roman"/>
              </w:rPr>
              <w:t xml:space="preserve">   </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c</w:t>
            </w:r>
          </w:p>
        </w:tc>
        <w:tc>
          <w:tcPr>
            <w:tcW w:w="7664" w:type="dxa"/>
            <w:shd w:val="clear" w:color="auto" w:fill="auto"/>
          </w:tcPr>
          <w:p w:rsidR="008143AC" w:rsidRPr="00D2637E" w:rsidRDefault="008143AC" w:rsidP="0073491B">
            <w:pPr>
              <w:jc w:val="left"/>
              <w:rPr>
                <w:rFonts w:ascii="Times New Roman" w:hAnsi="Times New Roman"/>
              </w:rPr>
            </w:pPr>
            <w:r>
              <w:rPr>
                <w:rFonts w:ascii="Times New Roman" w:hAnsi="Times New Roman"/>
              </w:rPr>
              <w:t>Maximum deduction is 25% of total compensation for the year</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93</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c</w:t>
            </w:r>
          </w:p>
        </w:tc>
        <w:tc>
          <w:tcPr>
            <w:tcW w:w="7664" w:type="dxa"/>
            <w:shd w:val="clear" w:color="auto" w:fill="auto"/>
          </w:tcPr>
          <w:p w:rsidR="008143AC" w:rsidRPr="00D2637E" w:rsidRDefault="008143AC" w:rsidP="0073491B">
            <w:pPr>
              <w:jc w:val="left"/>
              <w:rPr>
                <w:rFonts w:ascii="Times New Roman" w:hAnsi="Times New Roman"/>
              </w:rPr>
            </w:pPr>
            <w:r>
              <w:rPr>
                <w:rFonts w:ascii="Times New Roman" w:hAnsi="Times New Roman"/>
              </w:rPr>
              <w:t>Return is due 15</w:t>
            </w:r>
            <w:r w:rsidRPr="008143AC">
              <w:rPr>
                <w:rFonts w:ascii="Times New Roman" w:hAnsi="Times New Roman"/>
                <w:vertAlign w:val="superscript"/>
              </w:rPr>
              <w:t>th</w:t>
            </w:r>
            <w:r>
              <w:rPr>
                <w:rFonts w:ascii="Times New Roman" w:hAnsi="Times New Roman"/>
              </w:rPr>
              <w:t xml:space="preserve"> day of 5</w:t>
            </w:r>
            <w:r w:rsidRPr="008143AC">
              <w:rPr>
                <w:rFonts w:ascii="Times New Roman" w:hAnsi="Times New Roman"/>
                <w:vertAlign w:val="superscript"/>
              </w:rPr>
              <w:t>th</w:t>
            </w:r>
            <w:r>
              <w:rPr>
                <w:rFonts w:ascii="Times New Roman" w:hAnsi="Times New Roman"/>
              </w:rPr>
              <w:t xml:space="preserve"> month following the end of the tax year</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94</w:t>
            </w:r>
            <w:r>
              <w:rPr>
                <w:rFonts w:ascii="Times New Roman" w:hAnsi="Times New Roman"/>
              </w:rPr>
              <w:t xml:space="preserve">   </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b</w:t>
            </w:r>
          </w:p>
        </w:tc>
        <w:tc>
          <w:tcPr>
            <w:tcW w:w="7664" w:type="dxa"/>
            <w:shd w:val="clear" w:color="auto" w:fill="auto"/>
          </w:tcPr>
          <w:p w:rsidR="008143AC" w:rsidRPr="00D2637E" w:rsidRDefault="008143AC" w:rsidP="0073491B">
            <w:pPr>
              <w:jc w:val="left"/>
              <w:rPr>
                <w:rFonts w:ascii="Times New Roman" w:hAnsi="Times New Roman"/>
              </w:rPr>
            </w:pPr>
            <w:r>
              <w:rPr>
                <w:rFonts w:ascii="Times New Roman" w:hAnsi="Times New Roman"/>
              </w:rPr>
              <w:t>All shareholders must consent to an S election</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95</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b</w:t>
            </w:r>
          </w:p>
        </w:tc>
        <w:tc>
          <w:tcPr>
            <w:tcW w:w="7664" w:type="dxa"/>
            <w:shd w:val="clear" w:color="auto" w:fill="auto"/>
          </w:tcPr>
          <w:p w:rsidR="008143AC" w:rsidRPr="00D2637E" w:rsidRDefault="008143AC" w:rsidP="0073491B">
            <w:pPr>
              <w:jc w:val="left"/>
              <w:rPr>
                <w:rFonts w:ascii="Times New Roman" w:hAnsi="Times New Roman"/>
              </w:rPr>
            </w:pPr>
            <w:r>
              <w:rPr>
                <w:rFonts w:ascii="Times New Roman" w:hAnsi="Times New Roman"/>
              </w:rPr>
              <w:t>Deduction is $300 + (50 x $25 limit per done)</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96</w:t>
            </w:r>
            <w:r>
              <w:rPr>
                <w:rFonts w:ascii="Times New Roman" w:hAnsi="Times New Roman"/>
              </w:rPr>
              <w:t xml:space="preserve">   </w:t>
            </w:r>
          </w:p>
        </w:tc>
        <w:tc>
          <w:tcPr>
            <w:tcW w:w="901"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d</w:t>
            </w:r>
          </w:p>
        </w:tc>
        <w:tc>
          <w:tcPr>
            <w:tcW w:w="7664"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Include all items but $2,000 gain, $2,000 Keogh, and $1</w:t>
            </w:r>
            <w:r>
              <w:rPr>
                <w:rFonts w:ascii="Times New Roman" w:hAnsi="Times New Roman" w:cs="Times New Roman"/>
              </w:rPr>
              <w:t>5</w:t>
            </w:r>
            <w:r w:rsidRPr="008143AC">
              <w:rPr>
                <w:rFonts w:ascii="Times New Roman" w:hAnsi="Times New Roman" w:cs="Times New Roman"/>
              </w:rPr>
              <w:t>,000 NOL</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97</w:t>
            </w:r>
            <w:r>
              <w:rPr>
                <w:rFonts w:ascii="Times New Roman" w:hAnsi="Times New Roman"/>
              </w:rPr>
              <w:t xml:space="preserve">   </w:t>
            </w:r>
          </w:p>
        </w:tc>
        <w:tc>
          <w:tcPr>
            <w:tcW w:w="901" w:type="dxa"/>
            <w:shd w:val="clear" w:color="auto" w:fill="auto"/>
          </w:tcPr>
          <w:p w:rsidR="008143AC" w:rsidRPr="00D2637E" w:rsidRDefault="00D67274" w:rsidP="0073491B">
            <w:pPr>
              <w:jc w:val="left"/>
              <w:rPr>
                <w:rFonts w:ascii="Times New Roman" w:hAnsi="Times New Roman"/>
              </w:rPr>
            </w:pPr>
            <w:r>
              <w:rPr>
                <w:rFonts w:ascii="Times New Roman" w:hAnsi="Times New Roman"/>
              </w:rPr>
              <w:t>a</w:t>
            </w:r>
          </w:p>
        </w:tc>
        <w:tc>
          <w:tcPr>
            <w:tcW w:w="7664" w:type="dxa"/>
            <w:shd w:val="clear" w:color="auto" w:fill="auto"/>
          </w:tcPr>
          <w:p w:rsidR="008143AC" w:rsidRPr="00D2637E" w:rsidRDefault="00D67274" w:rsidP="0073491B">
            <w:pPr>
              <w:jc w:val="left"/>
              <w:rPr>
                <w:rFonts w:ascii="Times New Roman" w:hAnsi="Times New Roman"/>
              </w:rPr>
            </w:pPr>
            <w:r>
              <w:rPr>
                <w:rFonts w:ascii="Times New Roman" w:hAnsi="Times New Roman"/>
              </w:rPr>
              <w:t>Rule is 25 or less equivalent employees with average salaries of $50,000 or less</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98</w:t>
            </w:r>
          </w:p>
        </w:tc>
        <w:tc>
          <w:tcPr>
            <w:tcW w:w="901"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d</w:t>
            </w:r>
          </w:p>
        </w:tc>
        <w:tc>
          <w:tcPr>
            <w:tcW w:w="7664"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Both options are allowed (presumes an estimated tax payment on 1/15)</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99</w:t>
            </w:r>
          </w:p>
        </w:tc>
        <w:tc>
          <w:tcPr>
            <w:tcW w:w="901" w:type="dxa"/>
            <w:shd w:val="clear" w:color="auto" w:fill="auto"/>
          </w:tcPr>
          <w:p w:rsidR="008143AC" w:rsidRPr="00D2637E" w:rsidRDefault="008143AC" w:rsidP="0073491B">
            <w:pPr>
              <w:jc w:val="left"/>
              <w:rPr>
                <w:rFonts w:ascii="Times New Roman" w:hAnsi="Times New Roman"/>
              </w:rPr>
            </w:pPr>
            <w:r>
              <w:rPr>
                <w:rFonts w:ascii="Times New Roman" w:hAnsi="Times New Roman"/>
              </w:rPr>
              <w:t>a</w:t>
            </w:r>
          </w:p>
        </w:tc>
        <w:tc>
          <w:tcPr>
            <w:tcW w:w="7664" w:type="dxa"/>
            <w:shd w:val="clear" w:color="auto" w:fill="auto"/>
          </w:tcPr>
          <w:p w:rsidR="008143AC" w:rsidRPr="00D2637E" w:rsidRDefault="008143AC" w:rsidP="008143AC">
            <w:pPr>
              <w:jc w:val="left"/>
              <w:rPr>
                <w:rFonts w:ascii="Times New Roman" w:hAnsi="Times New Roman"/>
              </w:rPr>
            </w:pPr>
            <w:r>
              <w:rPr>
                <w:rFonts w:ascii="Times New Roman" w:hAnsi="Times New Roman"/>
              </w:rPr>
              <w:t>$300,000 allocated $200,000 building and $100,000 land; remainder going concern</w:t>
            </w:r>
          </w:p>
        </w:tc>
      </w:tr>
      <w:tr w:rsidR="008143AC" w:rsidRPr="00D2637E" w:rsidTr="0073491B">
        <w:tc>
          <w:tcPr>
            <w:tcW w:w="1011" w:type="dxa"/>
            <w:shd w:val="clear" w:color="auto" w:fill="auto"/>
          </w:tcPr>
          <w:p w:rsidR="008143AC" w:rsidRPr="00D2637E" w:rsidRDefault="008143AC" w:rsidP="0073491B">
            <w:pPr>
              <w:jc w:val="left"/>
              <w:rPr>
                <w:rFonts w:ascii="Times New Roman" w:hAnsi="Times New Roman"/>
              </w:rPr>
            </w:pPr>
            <w:r w:rsidRPr="00D2637E">
              <w:rPr>
                <w:rFonts w:ascii="Times New Roman" w:hAnsi="Times New Roman"/>
              </w:rPr>
              <w:t>100</w:t>
            </w:r>
          </w:p>
        </w:tc>
        <w:tc>
          <w:tcPr>
            <w:tcW w:w="901"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d</w:t>
            </w:r>
          </w:p>
        </w:tc>
        <w:tc>
          <w:tcPr>
            <w:tcW w:w="7664" w:type="dxa"/>
            <w:shd w:val="clear" w:color="auto" w:fill="auto"/>
          </w:tcPr>
          <w:p w:rsidR="008143AC" w:rsidRPr="008143AC" w:rsidRDefault="008143AC" w:rsidP="008143AC">
            <w:pPr>
              <w:jc w:val="left"/>
              <w:rPr>
                <w:rFonts w:ascii="Times New Roman" w:hAnsi="Times New Roman" w:cs="Times New Roman"/>
              </w:rPr>
            </w:pPr>
            <w:r w:rsidRPr="008143AC">
              <w:rPr>
                <w:rFonts w:ascii="Times New Roman" w:hAnsi="Times New Roman" w:cs="Times New Roman"/>
              </w:rPr>
              <w:t>Redemption is a complete termination of shareholder’s interest</w:t>
            </w:r>
          </w:p>
        </w:tc>
      </w:tr>
    </w:tbl>
    <w:p w:rsidR="00AA55CF" w:rsidRDefault="00AA55CF" w:rsidP="00AA55CF">
      <w:pPr>
        <w:autoSpaceDE w:val="0"/>
        <w:autoSpaceDN w:val="0"/>
        <w:adjustRightInd w:val="0"/>
        <w:jc w:val="left"/>
        <w:rPr>
          <w:rFonts w:ascii="Times New Roman" w:hAnsi="Times New Roman"/>
          <w:iCs/>
        </w:rPr>
      </w:pPr>
    </w:p>
    <w:p w:rsidR="00AA55CF" w:rsidRPr="009A0303" w:rsidRDefault="00AA55CF" w:rsidP="009D5C97">
      <w:pPr>
        <w:jc w:val="left"/>
        <w:rPr>
          <w:rFonts w:ascii="Times New Roman" w:hAnsi="Times New Roman" w:cs="Times New Roman"/>
        </w:rPr>
      </w:pPr>
    </w:p>
    <w:sectPr w:rsidR="00AA55CF" w:rsidRPr="009A030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7C7" w:rsidRDefault="003967C7" w:rsidP="00EF67D4">
      <w:r>
        <w:separator/>
      </w:r>
    </w:p>
  </w:endnote>
  <w:endnote w:type="continuationSeparator" w:id="0">
    <w:p w:rsidR="003967C7" w:rsidRDefault="003967C7" w:rsidP="00EF6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7C7" w:rsidRDefault="003967C7" w:rsidP="00EF67D4">
      <w:r>
        <w:separator/>
      </w:r>
    </w:p>
  </w:footnote>
  <w:footnote w:type="continuationSeparator" w:id="0">
    <w:p w:rsidR="003967C7" w:rsidRDefault="003967C7" w:rsidP="00EF6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683394"/>
      <w:docPartObj>
        <w:docPartGallery w:val="Page Numbers (Top of Page)"/>
        <w:docPartUnique/>
      </w:docPartObj>
    </w:sdtPr>
    <w:sdtEndPr>
      <w:rPr>
        <w:noProof/>
      </w:rPr>
    </w:sdtEndPr>
    <w:sdtContent>
      <w:p w:rsidR="00F02698" w:rsidRDefault="00F02698">
        <w:pPr>
          <w:pStyle w:val="Header"/>
          <w:jc w:val="right"/>
        </w:pPr>
        <w:r>
          <w:fldChar w:fldCharType="begin"/>
        </w:r>
        <w:r>
          <w:instrText xml:space="preserve"> PAGE   \* MERGEFORMAT </w:instrText>
        </w:r>
        <w:r>
          <w:fldChar w:fldCharType="separate"/>
        </w:r>
        <w:r w:rsidR="003967C7">
          <w:rPr>
            <w:noProof/>
          </w:rPr>
          <w:t>1</w:t>
        </w:r>
        <w:r>
          <w:rPr>
            <w:noProof/>
          </w:rPr>
          <w:fldChar w:fldCharType="end"/>
        </w:r>
      </w:p>
    </w:sdtContent>
  </w:sdt>
  <w:p w:rsidR="00F02698" w:rsidRDefault="00F02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3E4"/>
    <w:multiLevelType w:val="hybridMultilevel"/>
    <w:tmpl w:val="650E2380"/>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4A148E3"/>
    <w:multiLevelType w:val="hybridMultilevel"/>
    <w:tmpl w:val="C1AA18D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86D93"/>
    <w:multiLevelType w:val="hybridMultilevel"/>
    <w:tmpl w:val="CD7247A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721D4B"/>
    <w:multiLevelType w:val="hybridMultilevel"/>
    <w:tmpl w:val="156659D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943E7A"/>
    <w:multiLevelType w:val="hybridMultilevel"/>
    <w:tmpl w:val="276008B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466C3B"/>
    <w:multiLevelType w:val="hybridMultilevel"/>
    <w:tmpl w:val="BDF0491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DE5A0D"/>
    <w:multiLevelType w:val="hybridMultilevel"/>
    <w:tmpl w:val="E8E655A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4957DA"/>
    <w:multiLevelType w:val="hybridMultilevel"/>
    <w:tmpl w:val="F9E8E03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8677DD"/>
    <w:multiLevelType w:val="hybridMultilevel"/>
    <w:tmpl w:val="350800D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1FB043D"/>
    <w:multiLevelType w:val="hybridMultilevel"/>
    <w:tmpl w:val="9ED833A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42638F9"/>
    <w:multiLevelType w:val="hybridMultilevel"/>
    <w:tmpl w:val="EBC69748"/>
    <w:lvl w:ilvl="0" w:tplc="130650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BF0CD8"/>
    <w:multiLevelType w:val="hybridMultilevel"/>
    <w:tmpl w:val="F9BA1A4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1500A3"/>
    <w:multiLevelType w:val="hybridMultilevel"/>
    <w:tmpl w:val="5D9EEE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72F0E46"/>
    <w:multiLevelType w:val="hybridMultilevel"/>
    <w:tmpl w:val="B0CE53A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95733A"/>
    <w:multiLevelType w:val="hybridMultilevel"/>
    <w:tmpl w:val="78E2E55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1C22F4"/>
    <w:multiLevelType w:val="hybridMultilevel"/>
    <w:tmpl w:val="5D0ABFF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680052"/>
    <w:multiLevelType w:val="hybridMultilevel"/>
    <w:tmpl w:val="EBE4112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86A42AB"/>
    <w:multiLevelType w:val="hybridMultilevel"/>
    <w:tmpl w:val="B664CA2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9C96844"/>
    <w:multiLevelType w:val="hybridMultilevel"/>
    <w:tmpl w:val="A442FB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1DB56BD3"/>
    <w:multiLevelType w:val="hybridMultilevel"/>
    <w:tmpl w:val="7310C7B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DDA764C"/>
    <w:multiLevelType w:val="hybridMultilevel"/>
    <w:tmpl w:val="38E4032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067EA7"/>
    <w:multiLevelType w:val="hybridMultilevel"/>
    <w:tmpl w:val="58A414C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F647767"/>
    <w:multiLevelType w:val="hybridMultilevel"/>
    <w:tmpl w:val="E974876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00A44AE"/>
    <w:multiLevelType w:val="hybridMultilevel"/>
    <w:tmpl w:val="FF16A94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D91936"/>
    <w:multiLevelType w:val="hybridMultilevel"/>
    <w:tmpl w:val="E3609F0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3DC61E8"/>
    <w:multiLevelType w:val="hybridMultilevel"/>
    <w:tmpl w:val="7BCA683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4C83D60"/>
    <w:multiLevelType w:val="hybridMultilevel"/>
    <w:tmpl w:val="AF1E912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257C2DA2"/>
    <w:multiLevelType w:val="hybridMultilevel"/>
    <w:tmpl w:val="C3AE77E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CB6E8C"/>
    <w:multiLevelType w:val="hybridMultilevel"/>
    <w:tmpl w:val="99E2202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A1512DF"/>
    <w:multiLevelType w:val="hybridMultilevel"/>
    <w:tmpl w:val="58FC319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B87FA9"/>
    <w:multiLevelType w:val="hybridMultilevel"/>
    <w:tmpl w:val="8E887C9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C0861B2"/>
    <w:multiLevelType w:val="hybridMultilevel"/>
    <w:tmpl w:val="5414F78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DBF24C9"/>
    <w:multiLevelType w:val="hybridMultilevel"/>
    <w:tmpl w:val="F8D23A0E"/>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DF673BC"/>
    <w:multiLevelType w:val="hybridMultilevel"/>
    <w:tmpl w:val="A040631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83E6A95"/>
    <w:multiLevelType w:val="hybridMultilevel"/>
    <w:tmpl w:val="4436279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9D8446E"/>
    <w:multiLevelType w:val="hybridMultilevel"/>
    <w:tmpl w:val="E51C274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A0C2A48"/>
    <w:multiLevelType w:val="hybridMultilevel"/>
    <w:tmpl w:val="80DC083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A940EC1"/>
    <w:multiLevelType w:val="hybridMultilevel"/>
    <w:tmpl w:val="7F40450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D120DD5"/>
    <w:multiLevelType w:val="hybridMultilevel"/>
    <w:tmpl w:val="BC7C7B3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DC4450D"/>
    <w:multiLevelType w:val="hybridMultilevel"/>
    <w:tmpl w:val="AAA029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405E1135"/>
    <w:multiLevelType w:val="hybridMultilevel"/>
    <w:tmpl w:val="B800774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11A35DE"/>
    <w:multiLevelType w:val="hybridMultilevel"/>
    <w:tmpl w:val="A776CFC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1715B20"/>
    <w:multiLevelType w:val="hybridMultilevel"/>
    <w:tmpl w:val="3D34874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17863C2"/>
    <w:multiLevelType w:val="hybridMultilevel"/>
    <w:tmpl w:val="B0DECFD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425751BA"/>
    <w:multiLevelType w:val="hybridMultilevel"/>
    <w:tmpl w:val="0DE8FD0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44CF08DE"/>
    <w:multiLevelType w:val="hybridMultilevel"/>
    <w:tmpl w:val="98B6F71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7DE4BBF"/>
    <w:multiLevelType w:val="hybridMultilevel"/>
    <w:tmpl w:val="2BDCFFB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8674FB3"/>
    <w:multiLevelType w:val="hybridMultilevel"/>
    <w:tmpl w:val="A018287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D06C16"/>
    <w:multiLevelType w:val="hybridMultilevel"/>
    <w:tmpl w:val="994EB82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C5D6346"/>
    <w:multiLevelType w:val="hybridMultilevel"/>
    <w:tmpl w:val="5D3A0F1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nsid w:val="4CC911B6"/>
    <w:multiLevelType w:val="hybridMultilevel"/>
    <w:tmpl w:val="5762B39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E140E5C"/>
    <w:multiLevelType w:val="hybridMultilevel"/>
    <w:tmpl w:val="1D88390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4EB82078"/>
    <w:multiLevelType w:val="hybridMultilevel"/>
    <w:tmpl w:val="964A23F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02C7573"/>
    <w:multiLevelType w:val="hybridMultilevel"/>
    <w:tmpl w:val="150484A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4">
    <w:nsid w:val="50CC5E39"/>
    <w:multiLevelType w:val="hybridMultilevel"/>
    <w:tmpl w:val="E9142D1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511553BE"/>
    <w:multiLevelType w:val="hybridMultilevel"/>
    <w:tmpl w:val="D070DA3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1C65778"/>
    <w:multiLevelType w:val="hybridMultilevel"/>
    <w:tmpl w:val="D6DA19B6"/>
    <w:lvl w:ilvl="0" w:tplc="0409000F">
      <w:start w:val="1"/>
      <w:numFmt w:val="lowerLetter"/>
      <w:lvlText w:val="%1."/>
      <w:lvlJc w:val="left"/>
      <w:pPr>
        <w:tabs>
          <w:tab w:val="num" w:pos="720"/>
        </w:tabs>
        <w:ind w:left="720" w:hanging="360"/>
      </w:pPr>
      <w:rPr>
        <w:rFonts w:hint="default"/>
      </w:rPr>
    </w:lvl>
    <w:lvl w:ilvl="1" w:tplc="6F20984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20B2E48"/>
    <w:multiLevelType w:val="hybridMultilevel"/>
    <w:tmpl w:val="5F44471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2E85CDD"/>
    <w:multiLevelType w:val="hybridMultilevel"/>
    <w:tmpl w:val="CA0A5486"/>
    <w:lvl w:ilvl="0" w:tplc="FFFFFFFF">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nsid w:val="52F95243"/>
    <w:multiLevelType w:val="hybridMultilevel"/>
    <w:tmpl w:val="5BF6653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42F459A"/>
    <w:multiLevelType w:val="hybridMultilevel"/>
    <w:tmpl w:val="EB0245E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7411533"/>
    <w:multiLevelType w:val="hybridMultilevel"/>
    <w:tmpl w:val="1362F0A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7A04E5B"/>
    <w:multiLevelType w:val="hybridMultilevel"/>
    <w:tmpl w:val="629C6B0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58322D76"/>
    <w:multiLevelType w:val="hybridMultilevel"/>
    <w:tmpl w:val="9D54502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8503E62"/>
    <w:multiLevelType w:val="hybridMultilevel"/>
    <w:tmpl w:val="D968F24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59352120"/>
    <w:multiLevelType w:val="hybridMultilevel"/>
    <w:tmpl w:val="041A9B0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B16295B"/>
    <w:multiLevelType w:val="hybridMultilevel"/>
    <w:tmpl w:val="60B4335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5CD2333E"/>
    <w:multiLevelType w:val="hybridMultilevel"/>
    <w:tmpl w:val="002CEF7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5D7F0963"/>
    <w:multiLevelType w:val="hybridMultilevel"/>
    <w:tmpl w:val="74845A3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5E425523"/>
    <w:multiLevelType w:val="hybridMultilevel"/>
    <w:tmpl w:val="AF5E31F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5F283A99"/>
    <w:multiLevelType w:val="hybridMultilevel"/>
    <w:tmpl w:val="589E334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5F910AB2"/>
    <w:multiLevelType w:val="hybridMultilevel"/>
    <w:tmpl w:val="1550135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nsid w:val="616952CA"/>
    <w:multiLevelType w:val="hybridMultilevel"/>
    <w:tmpl w:val="CB949D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nsid w:val="61EF600E"/>
    <w:multiLevelType w:val="hybridMultilevel"/>
    <w:tmpl w:val="6AF818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64316828"/>
    <w:multiLevelType w:val="hybridMultilevel"/>
    <w:tmpl w:val="47863FE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55372E5"/>
    <w:multiLevelType w:val="hybridMultilevel"/>
    <w:tmpl w:val="0B8C480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65DF7950"/>
    <w:multiLevelType w:val="hybridMultilevel"/>
    <w:tmpl w:val="8054813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nsid w:val="662C7836"/>
    <w:multiLevelType w:val="hybridMultilevel"/>
    <w:tmpl w:val="F18C4C3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670A2C27"/>
    <w:multiLevelType w:val="hybridMultilevel"/>
    <w:tmpl w:val="90C8E3FE"/>
    <w:lvl w:ilvl="0" w:tplc="2C123CC4">
      <w:start w:val="1"/>
      <w:numFmt w:val="lowerLetter"/>
      <w:pStyle w:val="List3"/>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9">
    <w:nsid w:val="6726651B"/>
    <w:multiLevelType w:val="hybridMultilevel"/>
    <w:tmpl w:val="F526654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67406134"/>
    <w:multiLevelType w:val="hybridMultilevel"/>
    <w:tmpl w:val="ACEC8826"/>
    <w:lvl w:ilvl="0" w:tplc="FFFFFFFF">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69232C1F"/>
    <w:multiLevelType w:val="hybridMultilevel"/>
    <w:tmpl w:val="C6902B5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B2A0582"/>
    <w:multiLevelType w:val="hybridMultilevel"/>
    <w:tmpl w:val="DBC6BA7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B2B13B5"/>
    <w:multiLevelType w:val="hybridMultilevel"/>
    <w:tmpl w:val="923200F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6B3A6AF0"/>
    <w:multiLevelType w:val="hybridMultilevel"/>
    <w:tmpl w:val="8C5AE77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5">
    <w:nsid w:val="6E62748D"/>
    <w:multiLevelType w:val="hybridMultilevel"/>
    <w:tmpl w:val="1D5824E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6">
    <w:nsid w:val="6EC266D1"/>
    <w:multiLevelType w:val="hybridMultilevel"/>
    <w:tmpl w:val="39D060C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6EFA3DFB"/>
    <w:multiLevelType w:val="hybridMultilevel"/>
    <w:tmpl w:val="F7B8E7E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F015742"/>
    <w:multiLevelType w:val="hybridMultilevel"/>
    <w:tmpl w:val="A09288E0"/>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6FC82838"/>
    <w:multiLevelType w:val="hybridMultilevel"/>
    <w:tmpl w:val="352065DC"/>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FD64248"/>
    <w:multiLevelType w:val="hybridMultilevel"/>
    <w:tmpl w:val="176878F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1AF2503"/>
    <w:multiLevelType w:val="hybridMultilevel"/>
    <w:tmpl w:val="419A303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2">
    <w:nsid w:val="73281BE0"/>
    <w:multiLevelType w:val="hybridMultilevel"/>
    <w:tmpl w:val="0B260F14"/>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DF5077"/>
    <w:multiLevelType w:val="hybridMultilevel"/>
    <w:tmpl w:val="4372E04A"/>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61D7738"/>
    <w:multiLevelType w:val="hybridMultilevel"/>
    <w:tmpl w:val="DDBE4F78"/>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6347755"/>
    <w:multiLevelType w:val="hybridMultilevel"/>
    <w:tmpl w:val="845C56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9C70D59"/>
    <w:multiLevelType w:val="hybridMultilevel"/>
    <w:tmpl w:val="945E4F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C896CFB"/>
    <w:multiLevelType w:val="hybridMultilevel"/>
    <w:tmpl w:val="6436C386"/>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EB37DC4"/>
    <w:multiLevelType w:val="hybridMultilevel"/>
    <w:tmpl w:val="5ADE7E72"/>
    <w:lvl w:ilvl="0" w:tplc="2C123C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8"/>
  </w:num>
  <w:num w:numId="2">
    <w:abstractNumId w:val="83"/>
  </w:num>
  <w:num w:numId="3">
    <w:abstractNumId w:val="82"/>
  </w:num>
  <w:num w:numId="4">
    <w:abstractNumId w:val="76"/>
  </w:num>
  <w:num w:numId="5">
    <w:abstractNumId w:val="60"/>
  </w:num>
  <w:num w:numId="6">
    <w:abstractNumId w:val="89"/>
  </w:num>
  <w:num w:numId="7">
    <w:abstractNumId w:val="18"/>
  </w:num>
  <w:num w:numId="8">
    <w:abstractNumId w:val="56"/>
  </w:num>
  <w:num w:numId="9">
    <w:abstractNumId w:val="8"/>
  </w:num>
  <w:num w:numId="10">
    <w:abstractNumId w:val="12"/>
  </w:num>
  <w:num w:numId="11">
    <w:abstractNumId w:val="38"/>
  </w:num>
  <w:num w:numId="12">
    <w:abstractNumId w:val="45"/>
  </w:num>
  <w:num w:numId="13">
    <w:abstractNumId w:val="48"/>
  </w:num>
  <w:num w:numId="14">
    <w:abstractNumId w:val="36"/>
  </w:num>
  <w:num w:numId="15">
    <w:abstractNumId w:val="59"/>
  </w:num>
  <w:num w:numId="16">
    <w:abstractNumId w:val="58"/>
  </w:num>
  <w:num w:numId="17">
    <w:abstractNumId w:val="40"/>
  </w:num>
  <w:num w:numId="18">
    <w:abstractNumId w:val="10"/>
  </w:num>
  <w:num w:numId="19">
    <w:abstractNumId w:val="86"/>
  </w:num>
  <w:num w:numId="20">
    <w:abstractNumId w:val="34"/>
  </w:num>
  <w:num w:numId="21">
    <w:abstractNumId w:val="57"/>
  </w:num>
  <w:num w:numId="22">
    <w:abstractNumId w:val="29"/>
  </w:num>
  <w:num w:numId="23">
    <w:abstractNumId w:val="88"/>
  </w:num>
  <w:num w:numId="24">
    <w:abstractNumId w:val="98"/>
  </w:num>
  <w:num w:numId="25">
    <w:abstractNumId w:val="42"/>
  </w:num>
  <w:num w:numId="26">
    <w:abstractNumId w:val="97"/>
  </w:num>
  <w:num w:numId="27">
    <w:abstractNumId w:val="39"/>
  </w:num>
  <w:num w:numId="28">
    <w:abstractNumId w:val="25"/>
  </w:num>
  <w:num w:numId="29">
    <w:abstractNumId w:val="7"/>
  </w:num>
  <w:num w:numId="30">
    <w:abstractNumId w:val="4"/>
  </w:num>
  <w:num w:numId="31">
    <w:abstractNumId w:val="85"/>
  </w:num>
  <w:num w:numId="32">
    <w:abstractNumId w:val="77"/>
  </w:num>
  <w:num w:numId="33">
    <w:abstractNumId w:val="21"/>
  </w:num>
  <w:num w:numId="34">
    <w:abstractNumId w:val="68"/>
  </w:num>
  <w:num w:numId="35">
    <w:abstractNumId w:val="35"/>
  </w:num>
  <w:num w:numId="36">
    <w:abstractNumId w:val="84"/>
  </w:num>
  <w:num w:numId="37">
    <w:abstractNumId w:val="6"/>
  </w:num>
  <w:num w:numId="38">
    <w:abstractNumId w:val="17"/>
  </w:num>
  <w:num w:numId="39">
    <w:abstractNumId w:val="54"/>
  </w:num>
  <w:num w:numId="40">
    <w:abstractNumId w:val="64"/>
  </w:num>
  <w:num w:numId="41">
    <w:abstractNumId w:val="73"/>
  </w:num>
  <w:num w:numId="42">
    <w:abstractNumId w:val="0"/>
  </w:num>
  <w:num w:numId="43">
    <w:abstractNumId w:val="69"/>
  </w:num>
  <w:num w:numId="44">
    <w:abstractNumId w:val="79"/>
  </w:num>
  <w:num w:numId="45">
    <w:abstractNumId w:val="62"/>
  </w:num>
  <w:num w:numId="46">
    <w:abstractNumId w:val="1"/>
  </w:num>
  <w:num w:numId="47">
    <w:abstractNumId w:val="5"/>
  </w:num>
  <w:num w:numId="48">
    <w:abstractNumId w:val="27"/>
  </w:num>
  <w:num w:numId="49">
    <w:abstractNumId w:val="2"/>
  </w:num>
  <w:num w:numId="50">
    <w:abstractNumId w:val="67"/>
  </w:num>
  <w:num w:numId="51">
    <w:abstractNumId w:val="11"/>
  </w:num>
  <w:num w:numId="52">
    <w:abstractNumId w:val="93"/>
  </w:num>
  <w:num w:numId="53">
    <w:abstractNumId w:val="70"/>
  </w:num>
  <w:num w:numId="54">
    <w:abstractNumId w:val="53"/>
  </w:num>
  <w:num w:numId="55">
    <w:abstractNumId w:val="91"/>
  </w:num>
  <w:num w:numId="56">
    <w:abstractNumId w:val="44"/>
  </w:num>
  <w:num w:numId="57">
    <w:abstractNumId w:val="49"/>
  </w:num>
  <w:num w:numId="58">
    <w:abstractNumId w:val="41"/>
  </w:num>
  <w:num w:numId="59">
    <w:abstractNumId w:val="92"/>
  </w:num>
  <w:num w:numId="60">
    <w:abstractNumId w:val="43"/>
  </w:num>
  <w:num w:numId="61">
    <w:abstractNumId w:val="19"/>
  </w:num>
  <w:num w:numId="62">
    <w:abstractNumId w:val="55"/>
  </w:num>
  <w:num w:numId="63">
    <w:abstractNumId w:val="14"/>
  </w:num>
  <w:num w:numId="64">
    <w:abstractNumId w:val="31"/>
  </w:num>
  <w:num w:numId="65">
    <w:abstractNumId w:val="22"/>
  </w:num>
  <w:num w:numId="66">
    <w:abstractNumId w:val="15"/>
  </w:num>
  <w:num w:numId="67">
    <w:abstractNumId w:val="96"/>
  </w:num>
  <w:num w:numId="68">
    <w:abstractNumId w:val="51"/>
  </w:num>
  <w:num w:numId="69">
    <w:abstractNumId w:val="72"/>
  </w:num>
  <w:num w:numId="70">
    <w:abstractNumId w:val="32"/>
  </w:num>
  <w:num w:numId="71">
    <w:abstractNumId w:val="95"/>
  </w:num>
  <w:num w:numId="72">
    <w:abstractNumId w:val="23"/>
  </w:num>
  <w:num w:numId="73">
    <w:abstractNumId w:val="9"/>
  </w:num>
  <w:num w:numId="74">
    <w:abstractNumId w:val="50"/>
  </w:num>
  <w:num w:numId="75">
    <w:abstractNumId w:val="47"/>
  </w:num>
  <w:num w:numId="76">
    <w:abstractNumId w:val="80"/>
  </w:num>
  <w:num w:numId="77">
    <w:abstractNumId w:val="61"/>
  </w:num>
  <w:num w:numId="78">
    <w:abstractNumId w:val="24"/>
  </w:num>
  <w:num w:numId="79">
    <w:abstractNumId w:val="33"/>
  </w:num>
  <w:num w:numId="80">
    <w:abstractNumId w:val="71"/>
  </w:num>
  <w:num w:numId="81">
    <w:abstractNumId w:val="28"/>
  </w:num>
  <w:num w:numId="82">
    <w:abstractNumId w:val="37"/>
  </w:num>
  <w:num w:numId="83">
    <w:abstractNumId w:val="66"/>
  </w:num>
  <w:num w:numId="84">
    <w:abstractNumId w:val="26"/>
  </w:num>
  <w:num w:numId="85">
    <w:abstractNumId w:val="74"/>
  </w:num>
  <w:num w:numId="86">
    <w:abstractNumId w:val="81"/>
  </w:num>
  <w:num w:numId="87">
    <w:abstractNumId w:val="3"/>
  </w:num>
  <w:num w:numId="88">
    <w:abstractNumId w:val="30"/>
  </w:num>
  <w:num w:numId="89">
    <w:abstractNumId w:val="13"/>
  </w:num>
  <w:num w:numId="90">
    <w:abstractNumId w:val="65"/>
  </w:num>
  <w:num w:numId="91">
    <w:abstractNumId w:val="20"/>
  </w:num>
  <w:num w:numId="92">
    <w:abstractNumId w:val="87"/>
  </w:num>
  <w:num w:numId="93">
    <w:abstractNumId w:val="90"/>
  </w:num>
  <w:num w:numId="94">
    <w:abstractNumId w:val="16"/>
  </w:num>
  <w:num w:numId="95">
    <w:abstractNumId w:val="52"/>
  </w:num>
  <w:num w:numId="96">
    <w:abstractNumId w:val="75"/>
  </w:num>
  <w:num w:numId="97">
    <w:abstractNumId w:val="46"/>
  </w:num>
  <w:num w:numId="98">
    <w:abstractNumId w:val="63"/>
  </w:num>
  <w:num w:numId="99">
    <w:abstractNumId w:val="94"/>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FEE"/>
    <w:rsid w:val="0000478C"/>
    <w:rsid w:val="000106B3"/>
    <w:rsid w:val="00022035"/>
    <w:rsid w:val="000228AD"/>
    <w:rsid w:val="000310D3"/>
    <w:rsid w:val="00033EAB"/>
    <w:rsid w:val="0003667F"/>
    <w:rsid w:val="00040305"/>
    <w:rsid w:val="00045EA0"/>
    <w:rsid w:val="000468AA"/>
    <w:rsid w:val="00052C9A"/>
    <w:rsid w:val="0005377B"/>
    <w:rsid w:val="0005380A"/>
    <w:rsid w:val="00057AD3"/>
    <w:rsid w:val="000670FD"/>
    <w:rsid w:val="000701D5"/>
    <w:rsid w:val="00071735"/>
    <w:rsid w:val="000737A0"/>
    <w:rsid w:val="000757AA"/>
    <w:rsid w:val="00083B73"/>
    <w:rsid w:val="000910A5"/>
    <w:rsid w:val="0009304B"/>
    <w:rsid w:val="00096DFA"/>
    <w:rsid w:val="000A0027"/>
    <w:rsid w:val="000A3415"/>
    <w:rsid w:val="000A5D91"/>
    <w:rsid w:val="000B13E9"/>
    <w:rsid w:val="000B58D6"/>
    <w:rsid w:val="000B6BE6"/>
    <w:rsid w:val="000C1E3D"/>
    <w:rsid w:val="000C686B"/>
    <w:rsid w:val="000C7635"/>
    <w:rsid w:val="000D1361"/>
    <w:rsid w:val="000D40D6"/>
    <w:rsid w:val="000D4661"/>
    <w:rsid w:val="000E05C4"/>
    <w:rsid w:val="000E0D80"/>
    <w:rsid w:val="000E3A9D"/>
    <w:rsid w:val="000E42BB"/>
    <w:rsid w:val="000E509B"/>
    <w:rsid w:val="000E5866"/>
    <w:rsid w:val="000E6500"/>
    <w:rsid w:val="000F1920"/>
    <w:rsid w:val="000F2008"/>
    <w:rsid w:val="000F2C92"/>
    <w:rsid w:val="000F440F"/>
    <w:rsid w:val="000F6F16"/>
    <w:rsid w:val="0010090E"/>
    <w:rsid w:val="001017CD"/>
    <w:rsid w:val="00104C9E"/>
    <w:rsid w:val="00105AA6"/>
    <w:rsid w:val="00107475"/>
    <w:rsid w:val="0010781F"/>
    <w:rsid w:val="0011334B"/>
    <w:rsid w:val="00114EAC"/>
    <w:rsid w:val="00116A2F"/>
    <w:rsid w:val="0012412D"/>
    <w:rsid w:val="0012530B"/>
    <w:rsid w:val="00125399"/>
    <w:rsid w:val="001346AE"/>
    <w:rsid w:val="0013608C"/>
    <w:rsid w:val="001366F6"/>
    <w:rsid w:val="00142851"/>
    <w:rsid w:val="00142C65"/>
    <w:rsid w:val="00145F02"/>
    <w:rsid w:val="001520EE"/>
    <w:rsid w:val="00152620"/>
    <w:rsid w:val="00160842"/>
    <w:rsid w:val="00165C5E"/>
    <w:rsid w:val="001720EE"/>
    <w:rsid w:val="001776E5"/>
    <w:rsid w:val="00181F91"/>
    <w:rsid w:val="001859D5"/>
    <w:rsid w:val="00186C4E"/>
    <w:rsid w:val="00187A1A"/>
    <w:rsid w:val="001925B2"/>
    <w:rsid w:val="00192953"/>
    <w:rsid w:val="001950E8"/>
    <w:rsid w:val="00197C02"/>
    <w:rsid w:val="001A0434"/>
    <w:rsid w:val="001A249D"/>
    <w:rsid w:val="001A27FE"/>
    <w:rsid w:val="001A2D30"/>
    <w:rsid w:val="001A4FA4"/>
    <w:rsid w:val="001A6854"/>
    <w:rsid w:val="001B486C"/>
    <w:rsid w:val="001B6411"/>
    <w:rsid w:val="001C13C0"/>
    <w:rsid w:val="001C34F4"/>
    <w:rsid w:val="001D0BD0"/>
    <w:rsid w:val="001D4910"/>
    <w:rsid w:val="001D4CD7"/>
    <w:rsid w:val="001D527B"/>
    <w:rsid w:val="001E3C0E"/>
    <w:rsid w:val="001E3D51"/>
    <w:rsid w:val="001F330C"/>
    <w:rsid w:val="001F3F28"/>
    <w:rsid w:val="00203B12"/>
    <w:rsid w:val="0020782F"/>
    <w:rsid w:val="00220B7E"/>
    <w:rsid w:val="00224E04"/>
    <w:rsid w:val="00225543"/>
    <w:rsid w:val="00230B88"/>
    <w:rsid w:val="0023423E"/>
    <w:rsid w:val="00246F45"/>
    <w:rsid w:val="00255553"/>
    <w:rsid w:val="0025683E"/>
    <w:rsid w:val="00257FC0"/>
    <w:rsid w:val="00270D42"/>
    <w:rsid w:val="00271DED"/>
    <w:rsid w:val="0027483D"/>
    <w:rsid w:val="002764C0"/>
    <w:rsid w:val="00276AA0"/>
    <w:rsid w:val="00277F53"/>
    <w:rsid w:val="00280196"/>
    <w:rsid w:val="00280A92"/>
    <w:rsid w:val="00281F0F"/>
    <w:rsid w:val="00292973"/>
    <w:rsid w:val="00292A17"/>
    <w:rsid w:val="00293504"/>
    <w:rsid w:val="0029373C"/>
    <w:rsid w:val="00294109"/>
    <w:rsid w:val="00294D28"/>
    <w:rsid w:val="00296DD0"/>
    <w:rsid w:val="002A0C41"/>
    <w:rsid w:val="002A1DC6"/>
    <w:rsid w:val="002A28E2"/>
    <w:rsid w:val="002B1F85"/>
    <w:rsid w:val="002B3560"/>
    <w:rsid w:val="002B7B82"/>
    <w:rsid w:val="002C00C3"/>
    <w:rsid w:val="002C360F"/>
    <w:rsid w:val="002C4F5E"/>
    <w:rsid w:val="002E23A6"/>
    <w:rsid w:val="002E3BBF"/>
    <w:rsid w:val="002E6071"/>
    <w:rsid w:val="0030000F"/>
    <w:rsid w:val="0030232F"/>
    <w:rsid w:val="00303590"/>
    <w:rsid w:val="0030672D"/>
    <w:rsid w:val="003072F4"/>
    <w:rsid w:val="00310258"/>
    <w:rsid w:val="00315133"/>
    <w:rsid w:val="00321777"/>
    <w:rsid w:val="00324057"/>
    <w:rsid w:val="00332134"/>
    <w:rsid w:val="00335311"/>
    <w:rsid w:val="00335683"/>
    <w:rsid w:val="0033596E"/>
    <w:rsid w:val="0033661D"/>
    <w:rsid w:val="00336C93"/>
    <w:rsid w:val="00337116"/>
    <w:rsid w:val="00340130"/>
    <w:rsid w:val="00340FF0"/>
    <w:rsid w:val="00343EC6"/>
    <w:rsid w:val="00344A14"/>
    <w:rsid w:val="003508EE"/>
    <w:rsid w:val="00351AE7"/>
    <w:rsid w:val="00352450"/>
    <w:rsid w:val="0035445B"/>
    <w:rsid w:val="00365BC1"/>
    <w:rsid w:val="0036690B"/>
    <w:rsid w:val="00372003"/>
    <w:rsid w:val="00372713"/>
    <w:rsid w:val="00376E50"/>
    <w:rsid w:val="003821A8"/>
    <w:rsid w:val="003831E7"/>
    <w:rsid w:val="00383FAF"/>
    <w:rsid w:val="00385570"/>
    <w:rsid w:val="00391FA6"/>
    <w:rsid w:val="0039365E"/>
    <w:rsid w:val="003951EC"/>
    <w:rsid w:val="00396454"/>
    <w:rsid w:val="003967C7"/>
    <w:rsid w:val="00397D85"/>
    <w:rsid w:val="003A5D8C"/>
    <w:rsid w:val="003B20DD"/>
    <w:rsid w:val="003B241D"/>
    <w:rsid w:val="003B2A2B"/>
    <w:rsid w:val="003B3141"/>
    <w:rsid w:val="003B74FB"/>
    <w:rsid w:val="003C34BF"/>
    <w:rsid w:val="003C5CC6"/>
    <w:rsid w:val="003D0500"/>
    <w:rsid w:val="003D1B2B"/>
    <w:rsid w:val="003D351A"/>
    <w:rsid w:val="003D4CB6"/>
    <w:rsid w:val="003D625F"/>
    <w:rsid w:val="003D6A28"/>
    <w:rsid w:val="003E0B8F"/>
    <w:rsid w:val="003E2EFF"/>
    <w:rsid w:val="003F18A2"/>
    <w:rsid w:val="003F2127"/>
    <w:rsid w:val="004014D8"/>
    <w:rsid w:val="00403A51"/>
    <w:rsid w:val="00403D5D"/>
    <w:rsid w:val="00413D16"/>
    <w:rsid w:val="00416EDD"/>
    <w:rsid w:val="00420D36"/>
    <w:rsid w:val="00423E96"/>
    <w:rsid w:val="00425550"/>
    <w:rsid w:val="004269E5"/>
    <w:rsid w:val="00427328"/>
    <w:rsid w:val="004279AD"/>
    <w:rsid w:val="00430F5A"/>
    <w:rsid w:val="0043143E"/>
    <w:rsid w:val="00435BB2"/>
    <w:rsid w:val="00436CCD"/>
    <w:rsid w:val="00440660"/>
    <w:rsid w:val="00441D24"/>
    <w:rsid w:val="00447053"/>
    <w:rsid w:val="004512EE"/>
    <w:rsid w:val="00454CC4"/>
    <w:rsid w:val="00456102"/>
    <w:rsid w:val="0046010A"/>
    <w:rsid w:val="00460618"/>
    <w:rsid w:val="004609CC"/>
    <w:rsid w:val="0046133D"/>
    <w:rsid w:val="00464D44"/>
    <w:rsid w:val="00465C6F"/>
    <w:rsid w:val="004737E9"/>
    <w:rsid w:val="004768F7"/>
    <w:rsid w:val="004775C0"/>
    <w:rsid w:val="00481960"/>
    <w:rsid w:val="004832C9"/>
    <w:rsid w:val="00487160"/>
    <w:rsid w:val="004877B9"/>
    <w:rsid w:val="00492E94"/>
    <w:rsid w:val="00495E30"/>
    <w:rsid w:val="00496636"/>
    <w:rsid w:val="004A0465"/>
    <w:rsid w:val="004B0DCE"/>
    <w:rsid w:val="004B35D1"/>
    <w:rsid w:val="004B4A19"/>
    <w:rsid w:val="004C0BEC"/>
    <w:rsid w:val="004C6304"/>
    <w:rsid w:val="004D3153"/>
    <w:rsid w:val="004D6217"/>
    <w:rsid w:val="004D72C3"/>
    <w:rsid w:val="004E0CCC"/>
    <w:rsid w:val="004F461C"/>
    <w:rsid w:val="004F50D8"/>
    <w:rsid w:val="004F5206"/>
    <w:rsid w:val="00500F4D"/>
    <w:rsid w:val="00501513"/>
    <w:rsid w:val="00502C5F"/>
    <w:rsid w:val="00506ABF"/>
    <w:rsid w:val="00507BB5"/>
    <w:rsid w:val="005105AB"/>
    <w:rsid w:val="0051094A"/>
    <w:rsid w:val="00511769"/>
    <w:rsid w:val="00515A94"/>
    <w:rsid w:val="00516AB2"/>
    <w:rsid w:val="0052282F"/>
    <w:rsid w:val="0052729E"/>
    <w:rsid w:val="0052757F"/>
    <w:rsid w:val="00533E16"/>
    <w:rsid w:val="00535337"/>
    <w:rsid w:val="00536183"/>
    <w:rsid w:val="00541AF6"/>
    <w:rsid w:val="00542C1C"/>
    <w:rsid w:val="0054422A"/>
    <w:rsid w:val="005458FD"/>
    <w:rsid w:val="0055081F"/>
    <w:rsid w:val="00556460"/>
    <w:rsid w:val="005573D0"/>
    <w:rsid w:val="005612E9"/>
    <w:rsid w:val="005678AC"/>
    <w:rsid w:val="005739E9"/>
    <w:rsid w:val="00573CB9"/>
    <w:rsid w:val="00576BCD"/>
    <w:rsid w:val="005800B0"/>
    <w:rsid w:val="0058168C"/>
    <w:rsid w:val="005825A5"/>
    <w:rsid w:val="00583705"/>
    <w:rsid w:val="005840EE"/>
    <w:rsid w:val="0058525B"/>
    <w:rsid w:val="0059132D"/>
    <w:rsid w:val="005934BE"/>
    <w:rsid w:val="005949D9"/>
    <w:rsid w:val="005A09EC"/>
    <w:rsid w:val="005A0E57"/>
    <w:rsid w:val="005A17F8"/>
    <w:rsid w:val="005A6357"/>
    <w:rsid w:val="005B1382"/>
    <w:rsid w:val="005B6422"/>
    <w:rsid w:val="005C0C18"/>
    <w:rsid w:val="005C2DF9"/>
    <w:rsid w:val="005C35C2"/>
    <w:rsid w:val="005C405C"/>
    <w:rsid w:val="005C7EA3"/>
    <w:rsid w:val="005D4A19"/>
    <w:rsid w:val="005D4DB8"/>
    <w:rsid w:val="005D4EAB"/>
    <w:rsid w:val="005E2BB4"/>
    <w:rsid w:val="005E413B"/>
    <w:rsid w:val="005E4CDA"/>
    <w:rsid w:val="005E5570"/>
    <w:rsid w:val="005E6E36"/>
    <w:rsid w:val="005E7E3F"/>
    <w:rsid w:val="005F20CB"/>
    <w:rsid w:val="005F2F11"/>
    <w:rsid w:val="005F6462"/>
    <w:rsid w:val="005F69E4"/>
    <w:rsid w:val="005F744C"/>
    <w:rsid w:val="0060269C"/>
    <w:rsid w:val="0060426D"/>
    <w:rsid w:val="00605DCB"/>
    <w:rsid w:val="006060C1"/>
    <w:rsid w:val="006079C9"/>
    <w:rsid w:val="00607EA1"/>
    <w:rsid w:val="00612184"/>
    <w:rsid w:val="00612872"/>
    <w:rsid w:val="00612E49"/>
    <w:rsid w:val="00615AAE"/>
    <w:rsid w:val="00620E13"/>
    <w:rsid w:val="00622483"/>
    <w:rsid w:val="00623EA0"/>
    <w:rsid w:val="00637603"/>
    <w:rsid w:val="00640929"/>
    <w:rsid w:val="00640B33"/>
    <w:rsid w:val="006458C3"/>
    <w:rsid w:val="00647174"/>
    <w:rsid w:val="006471A8"/>
    <w:rsid w:val="00647C67"/>
    <w:rsid w:val="00652369"/>
    <w:rsid w:val="0065268F"/>
    <w:rsid w:val="00653FA1"/>
    <w:rsid w:val="0065455B"/>
    <w:rsid w:val="0065594A"/>
    <w:rsid w:val="00657FEE"/>
    <w:rsid w:val="00661F3E"/>
    <w:rsid w:val="00670DDB"/>
    <w:rsid w:val="00673CF6"/>
    <w:rsid w:val="0067448E"/>
    <w:rsid w:val="00676C1C"/>
    <w:rsid w:val="00677EC9"/>
    <w:rsid w:val="006815AB"/>
    <w:rsid w:val="006845BB"/>
    <w:rsid w:val="0068503F"/>
    <w:rsid w:val="00687C36"/>
    <w:rsid w:val="00694E79"/>
    <w:rsid w:val="006A0CFE"/>
    <w:rsid w:val="006A4FE2"/>
    <w:rsid w:val="006A5336"/>
    <w:rsid w:val="006A7EC7"/>
    <w:rsid w:val="006B1DAE"/>
    <w:rsid w:val="006C1240"/>
    <w:rsid w:val="006C1A2A"/>
    <w:rsid w:val="006C679B"/>
    <w:rsid w:val="006C6D7D"/>
    <w:rsid w:val="006D61D6"/>
    <w:rsid w:val="006D6E46"/>
    <w:rsid w:val="006E3876"/>
    <w:rsid w:val="006E40F9"/>
    <w:rsid w:val="006E50D2"/>
    <w:rsid w:val="006E7018"/>
    <w:rsid w:val="006F449A"/>
    <w:rsid w:val="006F7A38"/>
    <w:rsid w:val="00700846"/>
    <w:rsid w:val="00706056"/>
    <w:rsid w:val="00706436"/>
    <w:rsid w:val="00710A36"/>
    <w:rsid w:val="00714AC0"/>
    <w:rsid w:val="00720752"/>
    <w:rsid w:val="007264E9"/>
    <w:rsid w:val="00733903"/>
    <w:rsid w:val="0073491B"/>
    <w:rsid w:val="00736880"/>
    <w:rsid w:val="0073708A"/>
    <w:rsid w:val="00747FA4"/>
    <w:rsid w:val="007513CB"/>
    <w:rsid w:val="0075254A"/>
    <w:rsid w:val="00770554"/>
    <w:rsid w:val="00771F3D"/>
    <w:rsid w:val="00774974"/>
    <w:rsid w:val="00782783"/>
    <w:rsid w:val="00784890"/>
    <w:rsid w:val="00793A1F"/>
    <w:rsid w:val="00793F08"/>
    <w:rsid w:val="007A13F8"/>
    <w:rsid w:val="007A42E8"/>
    <w:rsid w:val="007A5EE7"/>
    <w:rsid w:val="007A63F3"/>
    <w:rsid w:val="007B68EE"/>
    <w:rsid w:val="007B79FB"/>
    <w:rsid w:val="007D1E84"/>
    <w:rsid w:val="007D242C"/>
    <w:rsid w:val="007D67CA"/>
    <w:rsid w:val="007E6B6D"/>
    <w:rsid w:val="007F11FD"/>
    <w:rsid w:val="007F75A7"/>
    <w:rsid w:val="00804DAE"/>
    <w:rsid w:val="00811BBC"/>
    <w:rsid w:val="00812814"/>
    <w:rsid w:val="008143AC"/>
    <w:rsid w:val="00814763"/>
    <w:rsid w:val="0081689B"/>
    <w:rsid w:val="0081756E"/>
    <w:rsid w:val="0082176A"/>
    <w:rsid w:val="00823063"/>
    <w:rsid w:val="008269A1"/>
    <w:rsid w:val="00831D25"/>
    <w:rsid w:val="00841714"/>
    <w:rsid w:val="00842556"/>
    <w:rsid w:val="00843B08"/>
    <w:rsid w:val="00847F20"/>
    <w:rsid w:val="008529F5"/>
    <w:rsid w:val="00854177"/>
    <w:rsid w:val="008552A0"/>
    <w:rsid w:val="0086515C"/>
    <w:rsid w:val="008748FB"/>
    <w:rsid w:val="0087697D"/>
    <w:rsid w:val="0088149D"/>
    <w:rsid w:val="00884724"/>
    <w:rsid w:val="00885BC6"/>
    <w:rsid w:val="00887122"/>
    <w:rsid w:val="0088719F"/>
    <w:rsid w:val="00887E2F"/>
    <w:rsid w:val="0089258D"/>
    <w:rsid w:val="00895523"/>
    <w:rsid w:val="00897224"/>
    <w:rsid w:val="008A04CD"/>
    <w:rsid w:val="008A4E72"/>
    <w:rsid w:val="008A5CBE"/>
    <w:rsid w:val="008B005F"/>
    <w:rsid w:val="008B143A"/>
    <w:rsid w:val="008B4350"/>
    <w:rsid w:val="008B514A"/>
    <w:rsid w:val="008C0387"/>
    <w:rsid w:val="008C1BA5"/>
    <w:rsid w:val="008C2BA0"/>
    <w:rsid w:val="008C432F"/>
    <w:rsid w:val="008D0927"/>
    <w:rsid w:val="008D1474"/>
    <w:rsid w:val="008D674A"/>
    <w:rsid w:val="008E0883"/>
    <w:rsid w:val="008E4864"/>
    <w:rsid w:val="008F1516"/>
    <w:rsid w:val="008F4B31"/>
    <w:rsid w:val="00913620"/>
    <w:rsid w:val="009139ED"/>
    <w:rsid w:val="0093265F"/>
    <w:rsid w:val="00936F5B"/>
    <w:rsid w:val="00937C29"/>
    <w:rsid w:val="00940A6F"/>
    <w:rsid w:val="00942088"/>
    <w:rsid w:val="00944526"/>
    <w:rsid w:val="00950994"/>
    <w:rsid w:val="00960B69"/>
    <w:rsid w:val="0096709D"/>
    <w:rsid w:val="00967192"/>
    <w:rsid w:val="0097332E"/>
    <w:rsid w:val="009748DB"/>
    <w:rsid w:val="00981DB4"/>
    <w:rsid w:val="00982759"/>
    <w:rsid w:val="00983469"/>
    <w:rsid w:val="00985D4B"/>
    <w:rsid w:val="009864E6"/>
    <w:rsid w:val="00986E9F"/>
    <w:rsid w:val="009909D2"/>
    <w:rsid w:val="009912F9"/>
    <w:rsid w:val="009A0303"/>
    <w:rsid w:val="009A302F"/>
    <w:rsid w:val="009A7BA7"/>
    <w:rsid w:val="009A7FDB"/>
    <w:rsid w:val="009B4B92"/>
    <w:rsid w:val="009B6081"/>
    <w:rsid w:val="009C4A94"/>
    <w:rsid w:val="009D3A1F"/>
    <w:rsid w:val="009D5C97"/>
    <w:rsid w:val="009D7848"/>
    <w:rsid w:val="009E1193"/>
    <w:rsid w:val="009E1F0E"/>
    <w:rsid w:val="009E480E"/>
    <w:rsid w:val="009E4A7C"/>
    <w:rsid w:val="009E77A9"/>
    <w:rsid w:val="009F2C09"/>
    <w:rsid w:val="009F66EA"/>
    <w:rsid w:val="00A1183A"/>
    <w:rsid w:val="00A11A55"/>
    <w:rsid w:val="00A1511F"/>
    <w:rsid w:val="00A1627C"/>
    <w:rsid w:val="00A17439"/>
    <w:rsid w:val="00A205E2"/>
    <w:rsid w:val="00A27298"/>
    <w:rsid w:val="00A339DC"/>
    <w:rsid w:val="00A34B86"/>
    <w:rsid w:val="00A4204D"/>
    <w:rsid w:val="00A4294D"/>
    <w:rsid w:val="00A47B79"/>
    <w:rsid w:val="00A60EB8"/>
    <w:rsid w:val="00A62964"/>
    <w:rsid w:val="00A6757C"/>
    <w:rsid w:val="00A7041D"/>
    <w:rsid w:val="00A8056A"/>
    <w:rsid w:val="00A81E75"/>
    <w:rsid w:val="00A82787"/>
    <w:rsid w:val="00A86234"/>
    <w:rsid w:val="00A9419A"/>
    <w:rsid w:val="00AA55CF"/>
    <w:rsid w:val="00AA6123"/>
    <w:rsid w:val="00AB3A68"/>
    <w:rsid w:val="00AB4221"/>
    <w:rsid w:val="00AB6922"/>
    <w:rsid w:val="00AC617E"/>
    <w:rsid w:val="00AC7FB8"/>
    <w:rsid w:val="00AD07A5"/>
    <w:rsid w:val="00AD1A10"/>
    <w:rsid w:val="00AD501A"/>
    <w:rsid w:val="00AD694A"/>
    <w:rsid w:val="00AE2C72"/>
    <w:rsid w:val="00AE3FDA"/>
    <w:rsid w:val="00AE44B4"/>
    <w:rsid w:val="00AE63FE"/>
    <w:rsid w:val="00AF0184"/>
    <w:rsid w:val="00AF1EA1"/>
    <w:rsid w:val="00AF64BB"/>
    <w:rsid w:val="00B01A79"/>
    <w:rsid w:val="00B0630D"/>
    <w:rsid w:val="00B1591A"/>
    <w:rsid w:val="00B16C45"/>
    <w:rsid w:val="00B16D77"/>
    <w:rsid w:val="00B224B7"/>
    <w:rsid w:val="00B229D4"/>
    <w:rsid w:val="00B2399E"/>
    <w:rsid w:val="00B33F3D"/>
    <w:rsid w:val="00B34F53"/>
    <w:rsid w:val="00B37267"/>
    <w:rsid w:val="00B408D8"/>
    <w:rsid w:val="00B44696"/>
    <w:rsid w:val="00B452EC"/>
    <w:rsid w:val="00B5394F"/>
    <w:rsid w:val="00B60A15"/>
    <w:rsid w:val="00B61BB9"/>
    <w:rsid w:val="00B65F4C"/>
    <w:rsid w:val="00B66E66"/>
    <w:rsid w:val="00B67B55"/>
    <w:rsid w:val="00B67B9C"/>
    <w:rsid w:val="00B74ECE"/>
    <w:rsid w:val="00B76FF4"/>
    <w:rsid w:val="00B773F9"/>
    <w:rsid w:val="00B81752"/>
    <w:rsid w:val="00B817FD"/>
    <w:rsid w:val="00B83B5D"/>
    <w:rsid w:val="00B8630E"/>
    <w:rsid w:val="00B94EAC"/>
    <w:rsid w:val="00B96446"/>
    <w:rsid w:val="00BA0A0B"/>
    <w:rsid w:val="00BA208E"/>
    <w:rsid w:val="00BA25AA"/>
    <w:rsid w:val="00BA5DF3"/>
    <w:rsid w:val="00BA7125"/>
    <w:rsid w:val="00BA7F84"/>
    <w:rsid w:val="00BB0A57"/>
    <w:rsid w:val="00BB2D61"/>
    <w:rsid w:val="00BC1387"/>
    <w:rsid w:val="00BC2E5B"/>
    <w:rsid w:val="00BC7EAB"/>
    <w:rsid w:val="00BD09DB"/>
    <w:rsid w:val="00BD6912"/>
    <w:rsid w:val="00BE571E"/>
    <w:rsid w:val="00BE641E"/>
    <w:rsid w:val="00BF43C1"/>
    <w:rsid w:val="00BF4579"/>
    <w:rsid w:val="00BF4FD1"/>
    <w:rsid w:val="00C04BA2"/>
    <w:rsid w:val="00C072D4"/>
    <w:rsid w:val="00C11CFE"/>
    <w:rsid w:val="00C12D5E"/>
    <w:rsid w:val="00C13861"/>
    <w:rsid w:val="00C167EA"/>
    <w:rsid w:val="00C17C90"/>
    <w:rsid w:val="00C22E4B"/>
    <w:rsid w:val="00C25EE5"/>
    <w:rsid w:val="00C261D4"/>
    <w:rsid w:val="00C263DC"/>
    <w:rsid w:val="00C3228C"/>
    <w:rsid w:val="00C326AD"/>
    <w:rsid w:val="00C34332"/>
    <w:rsid w:val="00C3511F"/>
    <w:rsid w:val="00C377FE"/>
    <w:rsid w:val="00C40404"/>
    <w:rsid w:val="00C435D6"/>
    <w:rsid w:val="00C44E0D"/>
    <w:rsid w:val="00C522F4"/>
    <w:rsid w:val="00C61759"/>
    <w:rsid w:val="00C6232D"/>
    <w:rsid w:val="00C6247C"/>
    <w:rsid w:val="00C62DAB"/>
    <w:rsid w:val="00C65078"/>
    <w:rsid w:val="00C66213"/>
    <w:rsid w:val="00C76547"/>
    <w:rsid w:val="00C81F1B"/>
    <w:rsid w:val="00C8271E"/>
    <w:rsid w:val="00C8582A"/>
    <w:rsid w:val="00C85B44"/>
    <w:rsid w:val="00C87969"/>
    <w:rsid w:val="00C97030"/>
    <w:rsid w:val="00C9756C"/>
    <w:rsid w:val="00CA08D4"/>
    <w:rsid w:val="00CA371E"/>
    <w:rsid w:val="00CA5E6F"/>
    <w:rsid w:val="00CB0C3C"/>
    <w:rsid w:val="00CB11C2"/>
    <w:rsid w:val="00CB36FC"/>
    <w:rsid w:val="00CB4605"/>
    <w:rsid w:val="00CD2357"/>
    <w:rsid w:val="00CD2581"/>
    <w:rsid w:val="00CD3F61"/>
    <w:rsid w:val="00CD5036"/>
    <w:rsid w:val="00CF180A"/>
    <w:rsid w:val="00CF3C3F"/>
    <w:rsid w:val="00CF42CF"/>
    <w:rsid w:val="00CF6F9D"/>
    <w:rsid w:val="00CF7489"/>
    <w:rsid w:val="00D001A6"/>
    <w:rsid w:val="00D064E7"/>
    <w:rsid w:val="00D06B9E"/>
    <w:rsid w:val="00D075F3"/>
    <w:rsid w:val="00D10122"/>
    <w:rsid w:val="00D1413E"/>
    <w:rsid w:val="00D265B8"/>
    <w:rsid w:val="00D33291"/>
    <w:rsid w:val="00D355DB"/>
    <w:rsid w:val="00D358BE"/>
    <w:rsid w:val="00D40002"/>
    <w:rsid w:val="00D45B8C"/>
    <w:rsid w:val="00D47190"/>
    <w:rsid w:val="00D47423"/>
    <w:rsid w:val="00D530EF"/>
    <w:rsid w:val="00D61BE7"/>
    <w:rsid w:val="00D66037"/>
    <w:rsid w:val="00D67274"/>
    <w:rsid w:val="00D7093F"/>
    <w:rsid w:val="00D734A1"/>
    <w:rsid w:val="00D73A08"/>
    <w:rsid w:val="00D806CD"/>
    <w:rsid w:val="00D81071"/>
    <w:rsid w:val="00D81F8E"/>
    <w:rsid w:val="00D82DFC"/>
    <w:rsid w:val="00D83E68"/>
    <w:rsid w:val="00D852C3"/>
    <w:rsid w:val="00D85B99"/>
    <w:rsid w:val="00D931D4"/>
    <w:rsid w:val="00D967D3"/>
    <w:rsid w:val="00D96A89"/>
    <w:rsid w:val="00DA2465"/>
    <w:rsid w:val="00DA2847"/>
    <w:rsid w:val="00DA74C8"/>
    <w:rsid w:val="00DC5525"/>
    <w:rsid w:val="00DC567F"/>
    <w:rsid w:val="00DC622A"/>
    <w:rsid w:val="00DC73F2"/>
    <w:rsid w:val="00DD1002"/>
    <w:rsid w:val="00DD7D8E"/>
    <w:rsid w:val="00DE1428"/>
    <w:rsid w:val="00DE1D87"/>
    <w:rsid w:val="00DE2ADE"/>
    <w:rsid w:val="00DE5AA3"/>
    <w:rsid w:val="00DE7797"/>
    <w:rsid w:val="00DF2FD8"/>
    <w:rsid w:val="00DF4F80"/>
    <w:rsid w:val="00DF67FA"/>
    <w:rsid w:val="00E00882"/>
    <w:rsid w:val="00E0196F"/>
    <w:rsid w:val="00E0221B"/>
    <w:rsid w:val="00E03F5A"/>
    <w:rsid w:val="00E17462"/>
    <w:rsid w:val="00E22411"/>
    <w:rsid w:val="00E231D1"/>
    <w:rsid w:val="00E256E7"/>
    <w:rsid w:val="00E26001"/>
    <w:rsid w:val="00E26A85"/>
    <w:rsid w:val="00E26CC1"/>
    <w:rsid w:val="00E31939"/>
    <w:rsid w:val="00E34D44"/>
    <w:rsid w:val="00E36B8B"/>
    <w:rsid w:val="00E37548"/>
    <w:rsid w:val="00E424A6"/>
    <w:rsid w:val="00E43B32"/>
    <w:rsid w:val="00E451AB"/>
    <w:rsid w:val="00E54C7E"/>
    <w:rsid w:val="00E64188"/>
    <w:rsid w:val="00E707F8"/>
    <w:rsid w:val="00E70B31"/>
    <w:rsid w:val="00E73CF1"/>
    <w:rsid w:val="00E76C61"/>
    <w:rsid w:val="00E803C0"/>
    <w:rsid w:val="00E80F7C"/>
    <w:rsid w:val="00E81864"/>
    <w:rsid w:val="00E846DA"/>
    <w:rsid w:val="00E85DC6"/>
    <w:rsid w:val="00E8644D"/>
    <w:rsid w:val="00E908F7"/>
    <w:rsid w:val="00E938C7"/>
    <w:rsid w:val="00E950AA"/>
    <w:rsid w:val="00EA3BEA"/>
    <w:rsid w:val="00EA4441"/>
    <w:rsid w:val="00EC1373"/>
    <w:rsid w:val="00EC4DD3"/>
    <w:rsid w:val="00ED2A36"/>
    <w:rsid w:val="00ED7A7C"/>
    <w:rsid w:val="00EE15FC"/>
    <w:rsid w:val="00EE1F03"/>
    <w:rsid w:val="00EE27E0"/>
    <w:rsid w:val="00EE52EE"/>
    <w:rsid w:val="00EE591B"/>
    <w:rsid w:val="00EF5850"/>
    <w:rsid w:val="00EF5DC8"/>
    <w:rsid w:val="00EF67D4"/>
    <w:rsid w:val="00F01564"/>
    <w:rsid w:val="00F02698"/>
    <w:rsid w:val="00F02922"/>
    <w:rsid w:val="00F03109"/>
    <w:rsid w:val="00F0618A"/>
    <w:rsid w:val="00F11C0F"/>
    <w:rsid w:val="00F12206"/>
    <w:rsid w:val="00F13BAA"/>
    <w:rsid w:val="00F15D21"/>
    <w:rsid w:val="00F24225"/>
    <w:rsid w:val="00F25DCF"/>
    <w:rsid w:val="00F274D3"/>
    <w:rsid w:val="00F31368"/>
    <w:rsid w:val="00F35FA3"/>
    <w:rsid w:val="00F37D2B"/>
    <w:rsid w:val="00F418DC"/>
    <w:rsid w:val="00F464D8"/>
    <w:rsid w:val="00F5225E"/>
    <w:rsid w:val="00F52AB0"/>
    <w:rsid w:val="00F56C56"/>
    <w:rsid w:val="00F638DC"/>
    <w:rsid w:val="00F64A41"/>
    <w:rsid w:val="00F67335"/>
    <w:rsid w:val="00F74A3E"/>
    <w:rsid w:val="00F754ED"/>
    <w:rsid w:val="00F77523"/>
    <w:rsid w:val="00F82374"/>
    <w:rsid w:val="00F82527"/>
    <w:rsid w:val="00F91670"/>
    <w:rsid w:val="00F926A0"/>
    <w:rsid w:val="00F9478B"/>
    <w:rsid w:val="00F96C61"/>
    <w:rsid w:val="00FA0EB1"/>
    <w:rsid w:val="00FA110D"/>
    <w:rsid w:val="00FA418E"/>
    <w:rsid w:val="00FB1378"/>
    <w:rsid w:val="00FC5370"/>
    <w:rsid w:val="00FC694A"/>
    <w:rsid w:val="00FC7752"/>
    <w:rsid w:val="00FD0C55"/>
    <w:rsid w:val="00FD0EBE"/>
    <w:rsid w:val="00FD4A77"/>
    <w:rsid w:val="00FE1BCF"/>
    <w:rsid w:val="00FE3338"/>
    <w:rsid w:val="00FE3DB2"/>
    <w:rsid w:val="00FE4B82"/>
    <w:rsid w:val="00FE774D"/>
    <w:rsid w:val="00FE7D19"/>
    <w:rsid w:val="00FF0395"/>
    <w:rsid w:val="00FF2FC7"/>
    <w:rsid w:val="00FF5996"/>
    <w:rsid w:val="00FF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9D5C97"/>
    <w:pPr>
      <w:numPr>
        <w:numId w:val="1"/>
      </w:numPr>
      <w:jc w:val="left"/>
    </w:pPr>
    <w:rPr>
      <w:rFonts w:ascii="Times New Roman" w:eastAsia="Times New Roman" w:hAnsi="Times New Roman" w:cs="Times New Roman"/>
      <w:szCs w:val="20"/>
    </w:rPr>
  </w:style>
  <w:style w:type="paragraph" w:customStyle="1" w:styleId="Normal0">
    <w:name w:val="Normal!"/>
    <w:basedOn w:val="Normal"/>
    <w:rsid w:val="009D5C97"/>
    <w:pPr>
      <w:spacing w:before="240" w:after="120"/>
      <w:ind w:left="360" w:hanging="360"/>
      <w:jc w:val="left"/>
    </w:pPr>
    <w:rPr>
      <w:rFonts w:ascii="Times New Roman" w:eastAsia="Times New Roman" w:hAnsi="Times New Roman" w:cs="Times New Roman"/>
      <w:szCs w:val="20"/>
    </w:rPr>
  </w:style>
  <w:style w:type="paragraph" w:customStyle="1" w:styleId="Quesmid">
    <w:name w:val="Ques_mid"/>
    <w:basedOn w:val="BodyText"/>
    <w:rsid w:val="00E64188"/>
    <w:pPr>
      <w:spacing w:before="120"/>
      <w:ind w:left="360"/>
      <w:jc w:val="left"/>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E64188"/>
    <w:pPr>
      <w:spacing w:after="120"/>
    </w:pPr>
  </w:style>
  <w:style w:type="character" w:customStyle="1" w:styleId="BodyTextChar">
    <w:name w:val="Body Text Char"/>
    <w:basedOn w:val="DefaultParagraphFont"/>
    <w:link w:val="BodyText"/>
    <w:uiPriority w:val="99"/>
    <w:semiHidden/>
    <w:rsid w:val="00E64188"/>
  </w:style>
  <w:style w:type="paragraph" w:customStyle="1" w:styleId="Normal1">
    <w:name w:val="Normal!1"/>
    <w:basedOn w:val="Normal"/>
    <w:rsid w:val="00EF67D4"/>
    <w:pPr>
      <w:spacing w:before="240" w:after="120"/>
      <w:ind w:left="360" w:hanging="360"/>
      <w:jc w:val="left"/>
    </w:pPr>
    <w:rPr>
      <w:rFonts w:ascii="Times New Roman" w:eastAsia="Times New Roman" w:hAnsi="Times New Roman" w:cs="Times New Roman"/>
      <w:szCs w:val="20"/>
    </w:rPr>
  </w:style>
  <w:style w:type="paragraph" w:styleId="Header">
    <w:name w:val="header"/>
    <w:basedOn w:val="Normal"/>
    <w:link w:val="HeaderChar"/>
    <w:uiPriority w:val="99"/>
    <w:unhideWhenUsed/>
    <w:rsid w:val="00EF67D4"/>
    <w:pPr>
      <w:tabs>
        <w:tab w:val="center" w:pos="4680"/>
        <w:tab w:val="right" w:pos="9360"/>
      </w:tabs>
    </w:pPr>
  </w:style>
  <w:style w:type="character" w:customStyle="1" w:styleId="HeaderChar">
    <w:name w:val="Header Char"/>
    <w:basedOn w:val="DefaultParagraphFont"/>
    <w:link w:val="Header"/>
    <w:uiPriority w:val="99"/>
    <w:rsid w:val="00EF67D4"/>
  </w:style>
  <w:style w:type="paragraph" w:styleId="Footer">
    <w:name w:val="footer"/>
    <w:basedOn w:val="Normal"/>
    <w:link w:val="FooterChar"/>
    <w:uiPriority w:val="99"/>
    <w:unhideWhenUsed/>
    <w:rsid w:val="00EF67D4"/>
    <w:pPr>
      <w:tabs>
        <w:tab w:val="center" w:pos="4680"/>
        <w:tab w:val="right" w:pos="9360"/>
      </w:tabs>
    </w:pPr>
  </w:style>
  <w:style w:type="character" w:customStyle="1" w:styleId="FooterChar">
    <w:name w:val="Footer Char"/>
    <w:basedOn w:val="DefaultParagraphFont"/>
    <w:link w:val="Footer"/>
    <w:uiPriority w:val="99"/>
    <w:rsid w:val="00EF67D4"/>
  </w:style>
  <w:style w:type="table" w:styleId="TableGrid">
    <w:name w:val="Table Grid"/>
    <w:basedOn w:val="TableNormal"/>
    <w:uiPriority w:val="59"/>
    <w:rsid w:val="00EF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AAE"/>
    <w:rPr>
      <w:rFonts w:ascii="Tahoma" w:hAnsi="Tahoma" w:cs="Tahoma"/>
      <w:sz w:val="16"/>
      <w:szCs w:val="16"/>
    </w:rPr>
  </w:style>
  <w:style w:type="character" w:customStyle="1" w:styleId="BalloonTextChar">
    <w:name w:val="Balloon Text Char"/>
    <w:basedOn w:val="DefaultParagraphFont"/>
    <w:link w:val="BalloonText"/>
    <w:uiPriority w:val="99"/>
    <w:semiHidden/>
    <w:rsid w:val="00615A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rsid w:val="009D5C97"/>
    <w:pPr>
      <w:numPr>
        <w:numId w:val="1"/>
      </w:numPr>
      <w:jc w:val="left"/>
    </w:pPr>
    <w:rPr>
      <w:rFonts w:ascii="Times New Roman" w:eastAsia="Times New Roman" w:hAnsi="Times New Roman" w:cs="Times New Roman"/>
      <w:szCs w:val="20"/>
    </w:rPr>
  </w:style>
  <w:style w:type="paragraph" w:customStyle="1" w:styleId="Normal0">
    <w:name w:val="Normal!"/>
    <w:basedOn w:val="Normal"/>
    <w:rsid w:val="009D5C97"/>
    <w:pPr>
      <w:spacing w:before="240" w:after="120"/>
      <w:ind w:left="360" w:hanging="360"/>
      <w:jc w:val="left"/>
    </w:pPr>
    <w:rPr>
      <w:rFonts w:ascii="Times New Roman" w:eastAsia="Times New Roman" w:hAnsi="Times New Roman" w:cs="Times New Roman"/>
      <w:szCs w:val="20"/>
    </w:rPr>
  </w:style>
  <w:style w:type="paragraph" w:customStyle="1" w:styleId="Quesmid">
    <w:name w:val="Ques_mid"/>
    <w:basedOn w:val="BodyText"/>
    <w:rsid w:val="00E64188"/>
    <w:pPr>
      <w:spacing w:before="120"/>
      <w:ind w:left="360"/>
      <w:jc w:val="left"/>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E64188"/>
    <w:pPr>
      <w:spacing w:after="120"/>
    </w:pPr>
  </w:style>
  <w:style w:type="character" w:customStyle="1" w:styleId="BodyTextChar">
    <w:name w:val="Body Text Char"/>
    <w:basedOn w:val="DefaultParagraphFont"/>
    <w:link w:val="BodyText"/>
    <w:uiPriority w:val="99"/>
    <w:semiHidden/>
    <w:rsid w:val="00E64188"/>
  </w:style>
  <w:style w:type="paragraph" w:customStyle="1" w:styleId="Normal1">
    <w:name w:val="Normal!1"/>
    <w:basedOn w:val="Normal"/>
    <w:rsid w:val="00EF67D4"/>
    <w:pPr>
      <w:spacing w:before="240" w:after="120"/>
      <w:ind w:left="360" w:hanging="360"/>
      <w:jc w:val="left"/>
    </w:pPr>
    <w:rPr>
      <w:rFonts w:ascii="Times New Roman" w:eastAsia="Times New Roman" w:hAnsi="Times New Roman" w:cs="Times New Roman"/>
      <w:szCs w:val="20"/>
    </w:rPr>
  </w:style>
  <w:style w:type="paragraph" w:styleId="Header">
    <w:name w:val="header"/>
    <w:basedOn w:val="Normal"/>
    <w:link w:val="HeaderChar"/>
    <w:uiPriority w:val="99"/>
    <w:unhideWhenUsed/>
    <w:rsid w:val="00EF67D4"/>
    <w:pPr>
      <w:tabs>
        <w:tab w:val="center" w:pos="4680"/>
        <w:tab w:val="right" w:pos="9360"/>
      </w:tabs>
    </w:pPr>
  </w:style>
  <w:style w:type="character" w:customStyle="1" w:styleId="HeaderChar">
    <w:name w:val="Header Char"/>
    <w:basedOn w:val="DefaultParagraphFont"/>
    <w:link w:val="Header"/>
    <w:uiPriority w:val="99"/>
    <w:rsid w:val="00EF67D4"/>
  </w:style>
  <w:style w:type="paragraph" w:styleId="Footer">
    <w:name w:val="footer"/>
    <w:basedOn w:val="Normal"/>
    <w:link w:val="FooterChar"/>
    <w:uiPriority w:val="99"/>
    <w:unhideWhenUsed/>
    <w:rsid w:val="00EF67D4"/>
    <w:pPr>
      <w:tabs>
        <w:tab w:val="center" w:pos="4680"/>
        <w:tab w:val="right" w:pos="9360"/>
      </w:tabs>
    </w:pPr>
  </w:style>
  <w:style w:type="character" w:customStyle="1" w:styleId="FooterChar">
    <w:name w:val="Footer Char"/>
    <w:basedOn w:val="DefaultParagraphFont"/>
    <w:link w:val="Footer"/>
    <w:uiPriority w:val="99"/>
    <w:rsid w:val="00EF67D4"/>
  </w:style>
  <w:style w:type="table" w:styleId="TableGrid">
    <w:name w:val="Table Grid"/>
    <w:basedOn w:val="TableNormal"/>
    <w:uiPriority w:val="59"/>
    <w:rsid w:val="00EF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5AAE"/>
    <w:rPr>
      <w:rFonts w:ascii="Tahoma" w:hAnsi="Tahoma" w:cs="Tahoma"/>
      <w:sz w:val="16"/>
      <w:szCs w:val="16"/>
    </w:rPr>
  </w:style>
  <w:style w:type="character" w:customStyle="1" w:styleId="BalloonTextChar">
    <w:name w:val="Balloon Text Char"/>
    <w:basedOn w:val="DefaultParagraphFont"/>
    <w:link w:val="BalloonText"/>
    <w:uiPriority w:val="99"/>
    <w:semiHidden/>
    <w:rsid w:val="00615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71D65-DF96-4C37-9811-1C51E4E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8222</Words>
  <Characters>46867</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2016-08-25T04:32:00Z</dcterms:created>
  <dcterms:modified xsi:type="dcterms:W3CDTF">2016-08-25T04:32:00Z</dcterms:modified>
</cp:coreProperties>
</file>